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D171F" w14:textId="77777777" w:rsidR="001515F3" w:rsidRPr="003215D6" w:rsidRDefault="001515F3" w:rsidP="001515F3">
      <w:pPr>
        <w:spacing w:line="233" w:lineRule="auto"/>
        <w:ind w:firstLine="540"/>
        <w:jc w:val="center"/>
        <w:rPr>
          <w:rFonts w:ascii="PT Astra Serif" w:hAnsi="PT Astra Serif"/>
          <w:sz w:val="28"/>
          <w:szCs w:val="28"/>
        </w:rPr>
      </w:pPr>
      <w:r w:rsidRPr="003215D6">
        <w:rPr>
          <w:rFonts w:ascii="PT Astra Serif" w:hAnsi="PT Astra Serif"/>
          <w:sz w:val="28"/>
          <w:szCs w:val="28"/>
        </w:rPr>
        <w:t>ЗАКЛЮЧЕНИЕ</w:t>
      </w:r>
    </w:p>
    <w:p w14:paraId="66CCD78D" w14:textId="77777777" w:rsidR="001515F3" w:rsidRPr="003215D6" w:rsidRDefault="001515F3" w:rsidP="001515F3">
      <w:pPr>
        <w:spacing w:line="233" w:lineRule="auto"/>
        <w:ind w:firstLine="540"/>
        <w:jc w:val="center"/>
        <w:rPr>
          <w:rFonts w:ascii="PT Astra Serif" w:hAnsi="PT Astra Serif"/>
          <w:sz w:val="28"/>
          <w:szCs w:val="28"/>
        </w:rPr>
      </w:pPr>
      <w:r w:rsidRPr="003215D6">
        <w:rPr>
          <w:rFonts w:ascii="PT Astra Serif" w:hAnsi="PT Astra Serif"/>
          <w:sz w:val="28"/>
          <w:szCs w:val="28"/>
        </w:rPr>
        <w:t xml:space="preserve">о результатах общественных обсуждений </w:t>
      </w:r>
    </w:p>
    <w:p w14:paraId="5B762D83" w14:textId="77777777" w:rsidR="001515F3" w:rsidRPr="003215D6" w:rsidRDefault="001515F3" w:rsidP="001515F3">
      <w:pPr>
        <w:spacing w:line="233" w:lineRule="auto"/>
        <w:ind w:firstLine="540"/>
        <w:jc w:val="center"/>
        <w:rPr>
          <w:rFonts w:ascii="PT Astra Serif" w:hAnsi="PT Astra Serif"/>
          <w:sz w:val="28"/>
          <w:szCs w:val="28"/>
        </w:rPr>
      </w:pPr>
    </w:p>
    <w:p w14:paraId="5FBCED01" w14:textId="30FD1EA0" w:rsidR="001515F3" w:rsidRPr="003215D6" w:rsidRDefault="001515F3" w:rsidP="001515F3">
      <w:pPr>
        <w:autoSpaceDE w:val="0"/>
        <w:spacing w:line="233" w:lineRule="auto"/>
        <w:jc w:val="both"/>
        <w:rPr>
          <w:rFonts w:ascii="PT Astra Serif" w:hAnsi="PT Astra Serif"/>
          <w:sz w:val="28"/>
          <w:szCs w:val="28"/>
          <w:u w:val="single"/>
        </w:rPr>
      </w:pPr>
      <w:r w:rsidRPr="003215D6">
        <w:rPr>
          <w:rFonts w:ascii="PT Astra Serif" w:hAnsi="PT Astra Serif"/>
          <w:sz w:val="28"/>
          <w:szCs w:val="28"/>
          <w:u w:val="single"/>
        </w:rPr>
        <w:t>1</w:t>
      </w:r>
      <w:r w:rsidR="006B20DF">
        <w:rPr>
          <w:rFonts w:ascii="PT Astra Serif" w:hAnsi="PT Astra Serif"/>
          <w:sz w:val="28"/>
          <w:szCs w:val="28"/>
          <w:u w:val="single"/>
        </w:rPr>
        <w:t>4</w:t>
      </w:r>
      <w:r w:rsidRPr="003215D6">
        <w:rPr>
          <w:rFonts w:ascii="PT Astra Serif" w:hAnsi="PT Astra Serif"/>
          <w:sz w:val="28"/>
          <w:szCs w:val="28"/>
          <w:u w:val="single"/>
        </w:rPr>
        <w:t>.11.2025г.</w:t>
      </w:r>
    </w:p>
    <w:p w14:paraId="6DDD2736" w14:textId="77777777" w:rsidR="001515F3" w:rsidRPr="003215D6" w:rsidRDefault="001515F3" w:rsidP="001515F3">
      <w:pPr>
        <w:autoSpaceDE w:val="0"/>
        <w:spacing w:line="233" w:lineRule="auto"/>
        <w:rPr>
          <w:rFonts w:ascii="PT Astra Serif" w:hAnsi="PT Astra Serif"/>
          <w:sz w:val="20"/>
          <w:szCs w:val="20"/>
        </w:rPr>
      </w:pPr>
      <w:r w:rsidRPr="003215D6">
        <w:rPr>
          <w:rFonts w:ascii="PT Astra Serif" w:hAnsi="PT Astra Serif"/>
          <w:sz w:val="20"/>
          <w:szCs w:val="20"/>
        </w:rPr>
        <w:t>(дата оформления заключения)</w:t>
      </w:r>
    </w:p>
    <w:p w14:paraId="58363961" w14:textId="77777777" w:rsidR="001515F3" w:rsidRPr="003215D6" w:rsidRDefault="001515F3" w:rsidP="001515F3">
      <w:pPr>
        <w:autoSpaceDE w:val="0"/>
        <w:spacing w:line="233" w:lineRule="auto"/>
        <w:rPr>
          <w:rFonts w:ascii="PT Astra Serif" w:hAnsi="PT Astra Serif"/>
          <w:sz w:val="28"/>
          <w:szCs w:val="28"/>
        </w:rPr>
      </w:pPr>
    </w:p>
    <w:p w14:paraId="33441455" w14:textId="77777777" w:rsidR="001515F3" w:rsidRPr="003215D6" w:rsidRDefault="001515F3" w:rsidP="001515F3">
      <w:pPr>
        <w:widowControl w:val="0"/>
        <w:autoSpaceDE w:val="0"/>
        <w:jc w:val="center"/>
        <w:rPr>
          <w:rFonts w:ascii="PT Astra Serif" w:hAnsi="PT Astra Serif" w:cs="Times New Roman CYR"/>
          <w:sz w:val="28"/>
          <w:szCs w:val="28"/>
          <w:u w:val="single"/>
        </w:rPr>
      </w:pPr>
      <w:r w:rsidRPr="003215D6">
        <w:rPr>
          <w:rFonts w:ascii="PT Astra Serif" w:hAnsi="PT Astra Serif" w:cs="Times New Roman CYR"/>
          <w:sz w:val="28"/>
          <w:szCs w:val="28"/>
          <w:u w:val="single"/>
        </w:rPr>
        <w:t>Комитет по земельным ресурсам и землеустройству города Барнаула</w:t>
      </w:r>
    </w:p>
    <w:p w14:paraId="55CCCF67" w14:textId="77777777" w:rsidR="001515F3" w:rsidRPr="003215D6" w:rsidRDefault="001515F3" w:rsidP="001515F3">
      <w:pPr>
        <w:autoSpaceDE w:val="0"/>
        <w:spacing w:line="233" w:lineRule="auto"/>
        <w:jc w:val="center"/>
        <w:rPr>
          <w:rFonts w:ascii="PT Astra Serif" w:hAnsi="PT Astra Serif"/>
          <w:sz w:val="20"/>
          <w:szCs w:val="20"/>
        </w:rPr>
      </w:pPr>
      <w:r w:rsidRPr="003215D6">
        <w:rPr>
          <w:rFonts w:ascii="PT Astra Serif" w:hAnsi="PT Astra Serif"/>
          <w:sz w:val="20"/>
          <w:szCs w:val="20"/>
        </w:rPr>
        <w:t xml:space="preserve"> (организатор проведения общественных обсуждений)</w:t>
      </w:r>
    </w:p>
    <w:p w14:paraId="2D3D8A0C" w14:textId="77777777" w:rsidR="001515F3" w:rsidRPr="003215D6" w:rsidRDefault="001515F3" w:rsidP="001515F3">
      <w:pPr>
        <w:autoSpaceDE w:val="0"/>
        <w:spacing w:line="233" w:lineRule="auto"/>
        <w:jc w:val="center"/>
        <w:rPr>
          <w:rFonts w:ascii="PT Astra Serif" w:hAnsi="PT Astra Serif"/>
          <w:sz w:val="28"/>
          <w:szCs w:val="28"/>
        </w:rPr>
      </w:pPr>
    </w:p>
    <w:p w14:paraId="2CE5A9DB" w14:textId="3883369F" w:rsidR="001515F3" w:rsidRPr="003215D6" w:rsidRDefault="001515F3" w:rsidP="001515F3">
      <w:pPr>
        <w:contextualSpacing/>
        <w:jc w:val="both"/>
        <w:rPr>
          <w:rStyle w:val="selectorcontent"/>
          <w:rFonts w:ascii="PT Astra Serif" w:hAnsi="PT Astra Serif"/>
          <w:color w:val="000000"/>
          <w:sz w:val="28"/>
          <w:szCs w:val="28"/>
          <w:u w:val="single"/>
        </w:rPr>
      </w:pPr>
      <w:r w:rsidRPr="003215D6">
        <w:rPr>
          <w:rFonts w:ascii="PT Astra Serif" w:hAnsi="PT Astra Serif"/>
          <w:sz w:val="28"/>
          <w:szCs w:val="28"/>
        </w:rPr>
        <w:t xml:space="preserve">по результатам проведения общественных обсуждений </w:t>
      </w:r>
      <w:r w:rsidRPr="003215D6">
        <w:rPr>
          <w:rStyle w:val="selectorcontent"/>
          <w:rFonts w:ascii="PT Astra Serif" w:hAnsi="PT Astra Serif"/>
          <w:bCs/>
          <w:sz w:val="28"/>
          <w:szCs w:val="28"/>
          <w:u w:val="single"/>
        </w:rPr>
        <w:t xml:space="preserve">по проекту схемы расположения земельного участка по адресу: </w:t>
      </w:r>
      <w:proofErr w:type="spellStart"/>
      <w:r w:rsidRPr="003215D6">
        <w:rPr>
          <w:rStyle w:val="selectorcontent"/>
          <w:rFonts w:ascii="PT Astra Serif" w:hAnsi="PT Astra Serif"/>
          <w:bCs/>
          <w:sz w:val="28"/>
          <w:szCs w:val="28"/>
          <w:u w:val="single"/>
        </w:rPr>
        <w:t>г.Барнаул</w:t>
      </w:r>
      <w:proofErr w:type="spellEnd"/>
      <w:r w:rsidRPr="003215D6">
        <w:rPr>
          <w:rStyle w:val="selectorcontent"/>
          <w:rFonts w:ascii="PT Astra Serif" w:hAnsi="PT Astra Serif"/>
          <w:bCs/>
          <w:sz w:val="28"/>
          <w:szCs w:val="28"/>
          <w:u w:val="single"/>
        </w:rPr>
        <w:t xml:space="preserve">, </w:t>
      </w:r>
      <w:r w:rsidR="00FD3686" w:rsidRPr="00FD3686">
        <w:rPr>
          <w:rStyle w:val="selectorcontent"/>
          <w:rFonts w:ascii="PT Astra Serif" w:hAnsi="PT Astra Serif"/>
          <w:bCs/>
          <w:sz w:val="28"/>
          <w:szCs w:val="28"/>
          <w:u w:val="single"/>
        </w:rPr>
        <w:t xml:space="preserve">улица </w:t>
      </w:r>
      <w:r w:rsidR="00FD3686">
        <w:rPr>
          <w:rStyle w:val="selectorcontent"/>
          <w:rFonts w:ascii="PT Astra Serif" w:hAnsi="PT Astra Serif"/>
          <w:bCs/>
          <w:sz w:val="28"/>
          <w:szCs w:val="28"/>
          <w:u w:val="single"/>
        </w:rPr>
        <w:t xml:space="preserve">                           </w:t>
      </w:r>
      <w:r w:rsidR="00FD3686" w:rsidRPr="00FD3686">
        <w:rPr>
          <w:rStyle w:val="selectorcontent"/>
          <w:rFonts w:ascii="PT Astra Serif" w:hAnsi="PT Astra Serif"/>
          <w:bCs/>
          <w:sz w:val="28"/>
          <w:szCs w:val="28"/>
          <w:u w:val="single"/>
        </w:rPr>
        <w:t>Смородиновая, 24/улица Декоративная, 16</w:t>
      </w:r>
      <w:r w:rsidRPr="003215D6">
        <w:rPr>
          <w:rStyle w:val="selectorcontent"/>
          <w:rFonts w:ascii="PT Astra Serif" w:hAnsi="PT Astra Serif"/>
          <w:bCs/>
          <w:sz w:val="28"/>
          <w:szCs w:val="28"/>
          <w:u w:val="single"/>
        </w:rPr>
        <w:t>, на котором расположен многоквартирный дом и иные входящие в состав такого дома объекты недвижимого имущества</w:t>
      </w:r>
    </w:p>
    <w:p w14:paraId="01B1F295" w14:textId="77777777" w:rsidR="001515F3" w:rsidRPr="003215D6" w:rsidRDefault="001515F3" w:rsidP="001515F3">
      <w:pPr>
        <w:spacing w:line="233" w:lineRule="auto"/>
        <w:contextualSpacing/>
        <w:jc w:val="both"/>
        <w:rPr>
          <w:rFonts w:ascii="PT Astra Serif" w:hAnsi="PT Astra Serif"/>
          <w:sz w:val="28"/>
          <w:szCs w:val="28"/>
          <w:u w:val="single"/>
        </w:rPr>
      </w:pPr>
    </w:p>
    <w:p w14:paraId="22B3DE33" w14:textId="60B2384D" w:rsidR="001515F3" w:rsidRPr="003215D6" w:rsidRDefault="001515F3" w:rsidP="001515F3">
      <w:pPr>
        <w:spacing w:line="233" w:lineRule="auto"/>
        <w:jc w:val="both"/>
        <w:rPr>
          <w:rFonts w:ascii="PT Astra Serif" w:hAnsi="PT Astra Serif"/>
          <w:bCs/>
          <w:sz w:val="28"/>
          <w:szCs w:val="28"/>
          <w:u w:val="single"/>
          <w:lang w:eastAsia="en-US"/>
        </w:rPr>
      </w:pPr>
      <w:r w:rsidRPr="003215D6">
        <w:rPr>
          <w:rFonts w:ascii="PT Astra Serif" w:hAnsi="PT Astra Serif"/>
          <w:bCs/>
          <w:sz w:val="28"/>
          <w:szCs w:val="28"/>
          <w:u w:val="single"/>
          <w:lang w:eastAsia="en-US"/>
        </w:rPr>
        <w:t xml:space="preserve">Количество участников, которые приняли участие в общественных </w:t>
      </w:r>
      <w:r w:rsidRPr="003215D6">
        <w:rPr>
          <w:rFonts w:ascii="PT Astra Serif" w:hAnsi="PT Astra Serif"/>
          <w:bCs/>
          <w:sz w:val="28"/>
          <w:szCs w:val="28"/>
          <w:u w:val="single"/>
          <w:lang w:eastAsia="en-US"/>
        </w:rPr>
        <w:br/>
        <w:t xml:space="preserve">обсуждениях – </w:t>
      </w:r>
      <w:r w:rsidR="0069355C">
        <w:rPr>
          <w:rFonts w:ascii="PT Astra Serif" w:hAnsi="PT Astra Serif"/>
          <w:bCs/>
          <w:sz w:val="28"/>
          <w:szCs w:val="28"/>
          <w:u w:val="single"/>
          <w:lang w:eastAsia="en-US"/>
        </w:rPr>
        <w:t>20</w:t>
      </w:r>
      <w:r w:rsidRPr="003215D6">
        <w:rPr>
          <w:rFonts w:ascii="PT Astra Serif" w:hAnsi="PT Astra Serif"/>
          <w:bCs/>
          <w:sz w:val="28"/>
          <w:szCs w:val="28"/>
          <w:u w:val="single"/>
          <w:lang w:eastAsia="en-US"/>
        </w:rPr>
        <w:t>.</w:t>
      </w:r>
    </w:p>
    <w:p w14:paraId="69601A7A" w14:textId="77777777" w:rsidR="001515F3" w:rsidRPr="003215D6" w:rsidRDefault="001515F3" w:rsidP="001515F3">
      <w:pPr>
        <w:spacing w:line="233" w:lineRule="auto"/>
        <w:jc w:val="both"/>
        <w:rPr>
          <w:rFonts w:ascii="PT Astra Serif" w:hAnsi="PT Astra Serif"/>
          <w:sz w:val="28"/>
          <w:szCs w:val="28"/>
          <w:u w:val="single"/>
        </w:rPr>
      </w:pPr>
    </w:p>
    <w:p w14:paraId="26E4A3E5" w14:textId="54DE9720" w:rsidR="001515F3" w:rsidRPr="003215D6" w:rsidRDefault="001515F3" w:rsidP="0069355C">
      <w:pPr>
        <w:spacing w:line="233" w:lineRule="auto"/>
        <w:jc w:val="both"/>
        <w:rPr>
          <w:rFonts w:ascii="PT Astra Serif" w:hAnsi="PT Astra Serif"/>
          <w:sz w:val="28"/>
          <w:szCs w:val="28"/>
          <w:u w:val="single"/>
        </w:rPr>
      </w:pPr>
      <w:r w:rsidRPr="003215D6">
        <w:rPr>
          <w:rFonts w:ascii="PT Astra Serif" w:hAnsi="PT Astra Serif"/>
          <w:sz w:val="28"/>
          <w:szCs w:val="28"/>
        </w:rPr>
        <w:t>На основании протокола общественных обсуждений от «</w:t>
      </w:r>
      <w:r w:rsidRPr="003215D6">
        <w:rPr>
          <w:rFonts w:ascii="PT Astra Serif" w:hAnsi="PT Astra Serif"/>
          <w:sz w:val="28"/>
          <w:szCs w:val="28"/>
          <w:u w:val="single"/>
        </w:rPr>
        <w:t>1</w:t>
      </w:r>
      <w:r w:rsidR="006B20DF">
        <w:rPr>
          <w:rFonts w:ascii="PT Astra Serif" w:hAnsi="PT Astra Serif"/>
          <w:sz w:val="28"/>
          <w:szCs w:val="28"/>
          <w:u w:val="single"/>
        </w:rPr>
        <w:t>2</w:t>
      </w:r>
      <w:r w:rsidRPr="003215D6">
        <w:rPr>
          <w:rFonts w:ascii="PT Astra Serif" w:hAnsi="PT Astra Serif"/>
          <w:sz w:val="28"/>
          <w:szCs w:val="28"/>
          <w:u w:val="single"/>
        </w:rPr>
        <w:t>» ноября 2025 г. №</w:t>
      </w:r>
      <w:r w:rsidR="00014A67">
        <w:rPr>
          <w:rFonts w:ascii="PT Astra Serif" w:hAnsi="PT Astra Serif"/>
          <w:sz w:val="28"/>
          <w:szCs w:val="28"/>
          <w:u w:val="single"/>
        </w:rPr>
        <w:t>10</w:t>
      </w:r>
      <w:r w:rsidRPr="003215D6">
        <w:rPr>
          <w:rFonts w:ascii="PT Astra Serif" w:hAnsi="PT Astra Serif"/>
          <w:sz w:val="28"/>
          <w:szCs w:val="28"/>
          <w:u w:val="single"/>
        </w:rPr>
        <w:t>.</w:t>
      </w:r>
      <w:r w:rsidRPr="003215D6">
        <w:rPr>
          <w:rFonts w:ascii="PT Astra Serif" w:hAnsi="PT Astra Serif"/>
          <w:sz w:val="28"/>
          <w:szCs w:val="28"/>
        </w:rPr>
        <w:t xml:space="preserve"> </w:t>
      </w:r>
    </w:p>
    <w:p w14:paraId="2C705F69" w14:textId="77777777" w:rsidR="001515F3" w:rsidRPr="003215D6" w:rsidRDefault="001515F3" w:rsidP="001515F3">
      <w:pPr>
        <w:spacing w:line="233" w:lineRule="auto"/>
        <w:jc w:val="both"/>
        <w:rPr>
          <w:rFonts w:ascii="PT Astra Serif" w:hAnsi="PT Astra Serif"/>
          <w:sz w:val="20"/>
          <w:szCs w:val="20"/>
        </w:rPr>
      </w:pPr>
      <w:r w:rsidRPr="003215D6">
        <w:rPr>
          <w:rFonts w:ascii="PT Astra Serif" w:hAnsi="PT Astra Serif"/>
          <w:sz w:val="20"/>
          <w:szCs w:val="20"/>
        </w:rPr>
        <w:t xml:space="preserve">                                                                                                   (реквизиты протокола общественных обсуждений)</w:t>
      </w:r>
    </w:p>
    <w:p w14:paraId="6E09031A" w14:textId="77777777" w:rsidR="001515F3" w:rsidRPr="003215D6" w:rsidRDefault="001515F3" w:rsidP="001515F3">
      <w:pPr>
        <w:autoSpaceDE w:val="0"/>
        <w:autoSpaceDN w:val="0"/>
        <w:adjustRightInd w:val="0"/>
        <w:spacing w:line="233" w:lineRule="auto"/>
        <w:jc w:val="both"/>
        <w:rPr>
          <w:rFonts w:ascii="PT Astra Serif" w:hAnsi="PT Astra Serif"/>
          <w:sz w:val="28"/>
          <w:szCs w:val="28"/>
        </w:rPr>
      </w:pPr>
    </w:p>
    <w:p w14:paraId="3A1E6ECF" w14:textId="3781676E" w:rsidR="001515F3" w:rsidRDefault="0069355C" w:rsidP="001515F3">
      <w:pPr>
        <w:autoSpaceDE w:val="0"/>
        <w:autoSpaceDN w:val="0"/>
        <w:adjustRightInd w:val="0"/>
        <w:spacing w:line="233" w:lineRule="auto"/>
        <w:jc w:val="both"/>
        <w:rPr>
          <w:rFonts w:ascii="PT Astra Serif" w:hAnsi="PT Astra Serif"/>
          <w:sz w:val="28"/>
          <w:szCs w:val="28"/>
        </w:rPr>
      </w:pPr>
      <w:r w:rsidRPr="0069355C">
        <w:rPr>
          <w:rFonts w:ascii="PT Astra Serif" w:hAnsi="PT Astra Serif"/>
          <w:sz w:val="28"/>
          <w:szCs w:val="28"/>
        </w:rPr>
        <w:t>Поступившие предложения и замечания граждан, являющихся участниками общественных обсуждений, указаны в приложении к настоящему заключению.</w:t>
      </w:r>
    </w:p>
    <w:p w14:paraId="7A69AF6A" w14:textId="77777777" w:rsidR="0069355C" w:rsidRPr="003215D6" w:rsidRDefault="0069355C" w:rsidP="001515F3">
      <w:pPr>
        <w:autoSpaceDE w:val="0"/>
        <w:autoSpaceDN w:val="0"/>
        <w:adjustRightInd w:val="0"/>
        <w:spacing w:line="233" w:lineRule="auto"/>
        <w:jc w:val="both"/>
        <w:rPr>
          <w:rFonts w:ascii="PT Astra Serif" w:hAnsi="PT Astra Serif"/>
          <w:sz w:val="28"/>
          <w:szCs w:val="28"/>
        </w:rPr>
      </w:pPr>
    </w:p>
    <w:p w14:paraId="3C8DDD22" w14:textId="079F2785" w:rsidR="001515F3" w:rsidRPr="003215D6" w:rsidRDefault="001515F3" w:rsidP="001515F3">
      <w:pPr>
        <w:contextualSpacing/>
        <w:jc w:val="both"/>
        <w:rPr>
          <w:rFonts w:ascii="PT Astra Serif" w:hAnsi="PT Astra Serif"/>
          <w:color w:val="000000"/>
          <w:sz w:val="28"/>
          <w:szCs w:val="28"/>
          <w:u w:val="single"/>
        </w:rPr>
      </w:pPr>
      <w:r w:rsidRPr="003215D6">
        <w:rPr>
          <w:rFonts w:ascii="PT Astra Serif" w:hAnsi="PT Astra Serif"/>
          <w:sz w:val="28"/>
          <w:szCs w:val="28"/>
        </w:rPr>
        <w:t xml:space="preserve">Рассмотрев предложения и замечания </w:t>
      </w:r>
      <w:r w:rsidRPr="003215D6">
        <w:rPr>
          <w:rFonts w:ascii="PT Astra Serif" w:hAnsi="PT Astra Serif"/>
          <w:bCs/>
          <w:iCs/>
          <w:sz w:val="28"/>
          <w:szCs w:val="28"/>
          <w:u w:val="single"/>
        </w:rPr>
        <w:t xml:space="preserve">по проекту схемы расположения земельного участка по адресу: </w:t>
      </w:r>
      <w:proofErr w:type="spellStart"/>
      <w:r w:rsidRPr="003215D6">
        <w:rPr>
          <w:rFonts w:ascii="PT Astra Serif" w:hAnsi="PT Astra Serif"/>
          <w:bCs/>
          <w:iCs/>
          <w:sz w:val="28"/>
          <w:szCs w:val="28"/>
          <w:u w:val="single"/>
        </w:rPr>
        <w:t>г.Барнаул</w:t>
      </w:r>
      <w:proofErr w:type="spellEnd"/>
      <w:r w:rsidRPr="003215D6">
        <w:rPr>
          <w:rFonts w:ascii="PT Astra Serif" w:hAnsi="PT Astra Serif"/>
          <w:bCs/>
          <w:iCs/>
          <w:sz w:val="28"/>
          <w:szCs w:val="28"/>
          <w:u w:val="single"/>
        </w:rPr>
        <w:t xml:space="preserve">, </w:t>
      </w:r>
      <w:r w:rsidR="00FD3686" w:rsidRPr="00FD3686">
        <w:rPr>
          <w:rFonts w:ascii="PT Astra Serif" w:hAnsi="PT Astra Serif"/>
          <w:bCs/>
          <w:iCs/>
          <w:sz w:val="28"/>
          <w:szCs w:val="28"/>
          <w:u w:val="single"/>
        </w:rPr>
        <w:t>улица Смородиновая, 24/улица Декоративная, 16</w:t>
      </w:r>
      <w:r w:rsidRPr="003215D6">
        <w:rPr>
          <w:rFonts w:ascii="PT Astra Serif" w:hAnsi="PT Astra Serif"/>
          <w:bCs/>
          <w:iCs/>
          <w:sz w:val="28"/>
          <w:szCs w:val="28"/>
          <w:u w:val="single"/>
        </w:rPr>
        <w:t>, на котором расположен многоквартирный дом и иные входящие в состав такого дома объекты недвижимого имущества,</w:t>
      </w:r>
    </w:p>
    <w:p w14:paraId="29692457" w14:textId="77777777" w:rsidR="001515F3" w:rsidRPr="003215D6" w:rsidRDefault="001515F3" w:rsidP="001515F3">
      <w:pPr>
        <w:spacing w:line="233" w:lineRule="auto"/>
        <w:contextualSpacing/>
        <w:jc w:val="both"/>
        <w:rPr>
          <w:rFonts w:ascii="PT Astra Serif" w:hAnsi="PT Astra Serif"/>
          <w:sz w:val="32"/>
          <w:szCs w:val="32"/>
        </w:rPr>
      </w:pPr>
    </w:p>
    <w:p w14:paraId="41A3DFEB" w14:textId="77777777" w:rsidR="001515F3" w:rsidRPr="003215D6" w:rsidRDefault="001515F3" w:rsidP="001515F3">
      <w:pPr>
        <w:widowControl w:val="0"/>
        <w:autoSpaceDE w:val="0"/>
        <w:spacing w:line="233" w:lineRule="auto"/>
        <w:jc w:val="center"/>
        <w:rPr>
          <w:rFonts w:ascii="PT Astra Serif" w:hAnsi="PT Astra Serif"/>
        </w:rPr>
      </w:pPr>
      <w:r w:rsidRPr="003215D6">
        <w:rPr>
          <w:rFonts w:ascii="PT Astra Serif" w:hAnsi="PT Astra Serif"/>
          <w:sz w:val="28"/>
          <w:szCs w:val="28"/>
        </w:rPr>
        <w:t>РЕШИЛИ:</w:t>
      </w:r>
    </w:p>
    <w:p w14:paraId="46D20AB2" w14:textId="77777777" w:rsidR="001515F3" w:rsidRPr="003215D6" w:rsidRDefault="001515F3" w:rsidP="001515F3">
      <w:pPr>
        <w:contextualSpacing/>
        <w:jc w:val="center"/>
        <w:rPr>
          <w:rStyle w:val="selectorcontent"/>
          <w:rFonts w:ascii="PT Astra Serif" w:hAnsi="PT Astra Serif"/>
          <w:bCs/>
          <w:sz w:val="28"/>
          <w:szCs w:val="28"/>
          <w:u w:val="single"/>
        </w:rPr>
      </w:pPr>
      <w:r w:rsidRPr="003215D6">
        <w:rPr>
          <w:rFonts w:ascii="PT Astra Serif" w:hAnsi="PT Astra Serif"/>
          <w:sz w:val="28"/>
          <w:szCs w:val="28"/>
          <w:u w:val="single"/>
        </w:rPr>
        <w:t xml:space="preserve">рекомендовать к утверждению проект </w:t>
      </w:r>
      <w:r w:rsidRPr="003215D6">
        <w:rPr>
          <w:rStyle w:val="selectorcontent"/>
          <w:rFonts w:ascii="PT Astra Serif" w:hAnsi="PT Astra Serif"/>
          <w:bCs/>
          <w:sz w:val="28"/>
          <w:szCs w:val="28"/>
          <w:u w:val="single"/>
        </w:rPr>
        <w:t xml:space="preserve">схемы расположения </w:t>
      </w:r>
    </w:p>
    <w:p w14:paraId="02F11DB8" w14:textId="77777777" w:rsidR="001515F3" w:rsidRPr="003215D6" w:rsidRDefault="001515F3" w:rsidP="001515F3">
      <w:pPr>
        <w:spacing w:line="233" w:lineRule="auto"/>
        <w:jc w:val="center"/>
        <w:rPr>
          <w:rFonts w:ascii="PT Astra Serif" w:hAnsi="PT Astra Serif"/>
          <w:sz w:val="28"/>
          <w:szCs w:val="28"/>
          <w:u w:val="single"/>
        </w:rPr>
      </w:pPr>
      <w:r w:rsidRPr="003215D6">
        <w:rPr>
          <w:rFonts w:ascii="PT Astra Serif" w:hAnsi="PT Astra Serif"/>
          <w:sz w:val="20"/>
          <w:szCs w:val="20"/>
        </w:rPr>
        <w:t>аргументированные рекомендации</w:t>
      </w:r>
    </w:p>
    <w:p w14:paraId="770DC128" w14:textId="4E3693F6" w:rsidR="001515F3" w:rsidRPr="003215D6" w:rsidRDefault="001515F3" w:rsidP="001515F3">
      <w:pPr>
        <w:spacing w:line="233" w:lineRule="auto"/>
        <w:jc w:val="center"/>
        <w:rPr>
          <w:rStyle w:val="selectorcontent"/>
          <w:rFonts w:ascii="PT Astra Serif" w:hAnsi="PT Astra Serif"/>
          <w:bCs/>
          <w:sz w:val="28"/>
          <w:szCs w:val="28"/>
          <w:u w:val="single"/>
        </w:rPr>
      </w:pPr>
      <w:r w:rsidRPr="003215D6">
        <w:rPr>
          <w:rStyle w:val="selectorcontent"/>
          <w:rFonts w:ascii="PT Astra Serif" w:hAnsi="PT Astra Serif"/>
          <w:bCs/>
          <w:sz w:val="28"/>
          <w:szCs w:val="28"/>
          <w:u w:val="single"/>
        </w:rPr>
        <w:t xml:space="preserve"> земельного участка</w:t>
      </w:r>
      <w:r w:rsidRPr="003215D6">
        <w:rPr>
          <w:rFonts w:ascii="PT Astra Serif" w:hAnsi="PT Astra Serif"/>
        </w:rPr>
        <w:t xml:space="preserve"> </w:t>
      </w:r>
      <w:r w:rsidRPr="003215D6">
        <w:rPr>
          <w:rStyle w:val="selectorcontent"/>
          <w:rFonts w:ascii="PT Astra Serif" w:hAnsi="PT Astra Serif"/>
          <w:bCs/>
          <w:sz w:val="28"/>
          <w:szCs w:val="28"/>
          <w:u w:val="single"/>
        </w:rPr>
        <w:t xml:space="preserve">по адресу: </w:t>
      </w:r>
      <w:proofErr w:type="spellStart"/>
      <w:r w:rsidRPr="003215D6">
        <w:rPr>
          <w:rStyle w:val="selectorcontent"/>
          <w:rFonts w:ascii="PT Astra Serif" w:hAnsi="PT Astra Serif"/>
          <w:bCs/>
          <w:sz w:val="28"/>
          <w:szCs w:val="28"/>
          <w:u w:val="single"/>
        </w:rPr>
        <w:t>г.Барнаул</w:t>
      </w:r>
      <w:proofErr w:type="spellEnd"/>
      <w:r w:rsidRPr="003215D6">
        <w:rPr>
          <w:rStyle w:val="selectorcontent"/>
          <w:rFonts w:ascii="PT Astra Serif" w:hAnsi="PT Astra Serif"/>
          <w:bCs/>
          <w:sz w:val="28"/>
          <w:szCs w:val="28"/>
          <w:u w:val="single"/>
        </w:rPr>
        <w:t xml:space="preserve">, </w:t>
      </w:r>
      <w:r w:rsidR="00FD3686" w:rsidRPr="00FD3686">
        <w:rPr>
          <w:rFonts w:ascii="PT Astra Serif" w:hAnsi="PT Astra Serif"/>
          <w:bCs/>
          <w:sz w:val="28"/>
          <w:szCs w:val="28"/>
          <w:u w:val="single"/>
        </w:rPr>
        <w:t>улица Смородиновая, 24/улица Декоративная, 16</w:t>
      </w:r>
      <w:r w:rsidRPr="003215D6">
        <w:rPr>
          <w:rFonts w:ascii="PT Astra Serif" w:hAnsi="PT Astra Serif"/>
          <w:bCs/>
          <w:sz w:val="28"/>
          <w:szCs w:val="28"/>
          <w:u w:val="single"/>
        </w:rPr>
        <w:t>,</w:t>
      </w:r>
    </w:p>
    <w:p w14:paraId="65B806E7" w14:textId="77777777" w:rsidR="001515F3" w:rsidRPr="003215D6" w:rsidRDefault="001515F3" w:rsidP="001515F3">
      <w:pPr>
        <w:spacing w:line="233" w:lineRule="auto"/>
        <w:jc w:val="center"/>
        <w:rPr>
          <w:rFonts w:ascii="PT Astra Serif" w:hAnsi="PT Astra Serif"/>
          <w:sz w:val="20"/>
          <w:szCs w:val="20"/>
        </w:rPr>
      </w:pPr>
      <w:r w:rsidRPr="003215D6">
        <w:rPr>
          <w:rFonts w:ascii="PT Astra Serif" w:hAnsi="PT Astra Serif"/>
          <w:sz w:val="20"/>
          <w:szCs w:val="20"/>
        </w:rPr>
        <w:t>обсуждений о целесообразности</w:t>
      </w:r>
    </w:p>
    <w:p w14:paraId="5FEDC7EC" w14:textId="77777777" w:rsidR="001515F3" w:rsidRPr="003215D6" w:rsidRDefault="001515F3" w:rsidP="001515F3">
      <w:pPr>
        <w:contextualSpacing/>
        <w:jc w:val="center"/>
        <w:rPr>
          <w:rFonts w:ascii="PT Astra Serif" w:hAnsi="PT Astra Serif"/>
          <w:sz w:val="20"/>
          <w:szCs w:val="20"/>
        </w:rPr>
      </w:pPr>
      <w:r w:rsidRPr="003215D6">
        <w:rPr>
          <w:rFonts w:ascii="PT Astra Serif" w:hAnsi="PT Astra Serif"/>
          <w:bCs/>
          <w:iCs/>
          <w:sz w:val="28"/>
          <w:szCs w:val="28"/>
          <w:u w:val="single"/>
        </w:rPr>
        <w:t>на котором расположен многоквартирный дом</w:t>
      </w:r>
      <w:r w:rsidRPr="003215D6">
        <w:rPr>
          <w:rFonts w:ascii="PT Astra Serif" w:hAnsi="PT Astra Serif"/>
          <w:sz w:val="20"/>
          <w:szCs w:val="20"/>
        </w:rPr>
        <w:t xml:space="preserve"> </w:t>
      </w:r>
    </w:p>
    <w:p w14:paraId="401B9A2D" w14:textId="77777777" w:rsidR="001515F3" w:rsidRPr="003215D6" w:rsidRDefault="001515F3" w:rsidP="001515F3">
      <w:pPr>
        <w:contextualSpacing/>
        <w:jc w:val="center"/>
        <w:rPr>
          <w:rFonts w:ascii="PT Astra Serif" w:hAnsi="PT Astra Serif"/>
          <w:sz w:val="20"/>
          <w:szCs w:val="20"/>
        </w:rPr>
      </w:pPr>
      <w:r w:rsidRPr="003215D6">
        <w:rPr>
          <w:rFonts w:ascii="PT Astra Serif" w:hAnsi="PT Astra Serif"/>
          <w:sz w:val="20"/>
          <w:szCs w:val="20"/>
        </w:rPr>
        <w:t>внесенных участниками</w:t>
      </w:r>
    </w:p>
    <w:p w14:paraId="7DF68A55" w14:textId="77777777" w:rsidR="001515F3" w:rsidRPr="003215D6" w:rsidRDefault="001515F3" w:rsidP="001515F3">
      <w:pPr>
        <w:contextualSpacing/>
        <w:jc w:val="center"/>
        <w:rPr>
          <w:rStyle w:val="selectorcontent"/>
          <w:rFonts w:ascii="PT Astra Serif" w:hAnsi="PT Astra Serif"/>
          <w:bCs/>
          <w:sz w:val="28"/>
          <w:szCs w:val="28"/>
          <w:u w:val="single"/>
        </w:rPr>
      </w:pPr>
      <w:r w:rsidRPr="003215D6">
        <w:rPr>
          <w:rFonts w:ascii="PT Astra Serif" w:hAnsi="PT Astra Serif"/>
          <w:bCs/>
          <w:iCs/>
          <w:sz w:val="28"/>
          <w:szCs w:val="28"/>
          <w:u w:val="single"/>
        </w:rPr>
        <w:t>и иные входящие в состав такого дома</w:t>
      </w:r>
    </w:p>
    <w:p w14:paraId="7625E4D9" w14:textId="77777777" w:rsidR="001515F3" w:rsidRPr="003215D6" w:rsidRDefault="001515F3" w:rsidP="001515F3">
      <w:pPr>
        <w:spacing w:line="233" w:lineRule="auto"/>
        <w:jc w:val="center"/>
        <w:rPr>
          <w:rFonts w:ascii="PT Astra Serif" w:hAnsi="PT Astra Serif"/>
          <w:sz w:val="20"/>
          <w:szCs w:val="20"/>
        </w:rPr>
      </w:pPr>
      <w:r w:rsidRPr="003215D6">
        <w:rPr>
          <w:rFonts w:ascii="PT Astra Serif" w:hAnsi="PT Astra Serif"/>
          <w:sz w:val="20"/>
          <w:szCs w:val="20"/>
        </w:rPr>
        <w:t>общественных обсуждений</w:t>
      </w:r>
    </w:p>
    <w:p w14:paraId="26C95058" w14:textId="77777777" w:rsidR="001515F3" w:rsidRPr="003215D6" w:rsidRDefault="001515F3" w:rsidP="001515F3">
      <w:pPr>
        <w:spacing w:line="233" w:lineRule="auto"/>
        <w:jc w:val="center"/>
        <w:rPr>
          <w:rStyle w:val="selectorcontent"/>
          <w:rFonts w:ascii="PT Astra Serif" w:hAnsi="PT Astra Serif"/>
          <w:bCs/>
          <w:sz w:val="28"/>
          <w:szCs w:val="28"/>
          <w:u w:val="single"/>
        </w:rPr>
      </w:pPr>
      <w:r w:rsidRPr="003215D6">
        <w:rPr>
          <w:rStyle w:val="selectorcontent"/>
          <w:rFonts w:ascii="PT Astra Serif" w:hAnsi="PT Astra Serif"/>
          <w:bCs/>
          <w:sz w:val="28"/>
          <w:szCs w:val="28"/>
          <w:u w:val="single"/>
        </w:rPr>
        <w:t xml:space="preserve"> </w:t>
      </w:r>
      <w:r w:rsidRPr="003215D6">
        <w:rPr>
          <w:rFonts w:ascii="PT Astra Serif" w:hAnsi="PT Astra Serif"/>
          <w:bCs/>
          <w:iCs/>
          <w:sz w:val="28"/>
          <w:szCs w:val="28"/>
          <w:u w:val="single"/>
        </w:rPr>
        <w:t>объекты недвижимого имущества</w:t>
      </w:r>
      <w:r w:rsidRPr="003215D6">
        <w:rPr>
          <w:rStyle w:val="selectorcontent"/>
          <w:rFonts w:ascii="PT Astra Serif" w:hAnsi="PT Astra Serif"/>
          <w:bCs/>
          <w:sz w:val="28"/>
          <w:szCs w:val="28"/>
          <w:u w:val="single"/>
        </w:rPr>
        <w:t xml:space="preserve">,                                                   </w:t>
      </w:r>
    </w:p>
    <w:p w14:paraId="141C0F05" w14:textId="77777777" w:rsidR="001515F3" w:rsidRPr="003215D6" w:rsidRDefault="001515F3" w:rsidP="001515F3">
      <w:pPr>
        <w:spacing w:line="233" w:lineRule="auto"/>
        <w:jc w:val="center"/>
        <w:rPr>
          <w:rFonts w:ascii="PT Astra Serif" w:hAnsi="PT Astra Serif"/>
          <w:bCs/>
          <w:iCs/>
          <w:sz w:val="28"/>
          <w:szCs w:val="28"/>
          <w:u w:val="single"/>
        </w:rPr>
      </w:pPr>
      <w:r w:rsidRPr="003215D6">
        <w:rPr>
          <w:rFonts w:ascii="PT Astra Serif" w:hAnsi="PT Astra Serif"/>
          <w:sz w:val="20"/>
          <w:szCs w:val="20"/>
        </w:rPr>
        <w:t>предложений и</w:t>
      </w:r>
    </w:p>
    <w:p w14:paraId="23FC5856" w14:textId="0AB67545" w:rsidR="007B03BB" w:rsidRPr="003215D6" w:rsidRDefault="00F536ED" w:rsidP="007B03BB">
      <w:pPr>
        <w:contextualSpacing/>
        <w:jc w:val="center"/>
        <w:rPr>
          <w:rFonts w:ascii="PT Astra Serif" w:hAnsi="PT Astra Serif"/>
          <w:sz w:val="28"/>
          <w:szCs w:val="28"/>
          <w:u w:val="single"/>
          <w:lang w:eastAsia="en-US"/>
        </w:rPr>
      </w:pPr>
      <w:r>
        <w:rPr>
          <w:rFonts w:ascii="PT Astra Serif" w:hAnsi="PT Astra Serif"/>
          <w:sz w:val="28"/>
          <w:szCs w:val="28"/>
          <w:u w:val="single"/>
        </w:rPr>
        <w:t>с</w:t>
      </w:r>
      <w:r w:rsidR="007B03BB">
        <w:rPr>
          <w:rFonts w:ascii="PT Astra Serif" w:hAnsi="PT Astra Serif"/>
          <w:sz w:val="28"/>
          <w:szCs w:val="28"/>
          <w:u w:val="single"/>
        </w:rPr>
        <w:t xml:space="preserve"> учет</w:t>
      </w:r>
      <w:r>
        <w:rPr>
          <w:rFonts w:ascii="PT Astra Serif" w:hAnsi="PT Astra Serif"/>
          <w:sz w:val="28"/>
          <w:szCs w:val="28"/>
          <w:u w:val="single"/>
        </w:rPr>
        <w:t>ом</w:t>
      </w:r>
      <w:r w:rsidR="007B03BB">
        <w:rPr>
          <w:rFonts w:ascii="PT Astra Serif" w:hAnsi="PT Astra Serif"/>
          <w:sz w:val="28"/>
          <w:szCs w:val="28"/>
          <w:u w:val="single"/>
        </w:rPr>
        <w:t xml:space="preserve"> замечаний и предложений от</w:t>
      </w:r>
    </w:p>
    <w:p w14:paraId="22D59936" w14:textId="77777777" w:rsidR="007B03BB" w:rsidRPr="003215D6" w:rsidRDefault="007B03BB" w:rsidP="007B03BB">
      <w:pPr>
        <w:spacing w:line="233" w:lineRule="auto"/>
        <w:jc w:val="center"/>
        <w:rPr>
          <w:rStyle w:val="selectorcontent"/>
          <w:rFonts w:ascii="PT Astra Serif" w:hAnsi="PT Astra Serif"/>
          <w:sz w:val="28"/>
          <w:szCs w:val="28"/>
          <w:u w:val="single"/>
        </w:rPr>
      </w:pPr>
      <w:r w:rsidRPr="003215D6">
        <w:rPr>
          <w:rFonts w:ascii="PT Astra Serif" w:hAnsi="PT Astra Serif"/>
          <w:sz w:val="20"/>
          <w:szCs w:val="20"/>
        </w:rPr>
        <w:t>замечаний</w:t>
      </w:r>
    </w:p>
    <w:p w14:paraId="77636868" w14:textId="77777777" w:rsidR="007B03BB" w:rsidRPr="003215D6" w:rsidRDefault="007B03BB" w:rsidP="007B03BB">
      <w:pPr>
        <w:contextualSpacing/>
        <w:jc w:val="center"/>
        <w:rPr>
          <w:rFonts w:ascii="PT Astra Serif" w:hAnsi="PT Astra Serif"/>
          <w:sz w:val="28"/>
          <w:szCs w:val="28"/>
          <w:u w:val="single"/>
        </w:rPr>
      </w:pPr>
      <w:r w:rsidRPr="003215D6">
        <w:rPr>
          <w:rFonts w:ascii="PT Astra Serif" w:hAnsi="PT Astra Serif"/>
          <w:sz w:val="28"/>
          <w:szCs w:val="28"/>
          <w:u w:val="single"/>
        </w:rPr>
        <w:t>от физических лиц.</w:t>
      </w:r>
    </w:p>
    <w:p w14:paraId="4D935772" w14:textId="3BA95C09" w:rsidR="001515F3" w:rsidRPr="003215D6" w:rsidRDefault="001515F3" w:rsidP="001515F3">
      <w:pPr>
        <w:contextualSpacing/>
        <w:jc w:val="center"/>
        <w:rPr>
          <w:rFonts w:ascii="PT Astra Serif" w:hAnsi="PT Astra Serif"/>
          <w:sz w:val="28"/>
          <w:szCs w:val="28"/>
          <w:u w:val="single"/>
        </w:rPr>
      </w:pPr>
    </w:p>
    <w:p w14:paraId="288E848F" w14:textId="77777777" w:rsidR="001515F3" w:rsidRPr="003215D6" w:rsidRDefault="001515F3" w:rsidP="001515F3">
      <w:pPr>
        <w:spacing w:line="233" w:lineRule="auto"/>
        <w:contextualSpacing/>
        <w:jc w:val="center"/>
        <w:rPr>
          <w:rFonts w:ascii="PT Astra Serif" w:hAnsi="PT Astra Serif"/>
          <w:sz w:val="28"/>
          <w:szCs w:val="28"/>
          <w:u w:val="single"/>
        </w:rPr>
      </w:pPr>
    </w:p>
    <w:p w14:paraId="7E803B1C" w14:textId="77777777" w:rsidR="001515F3" w:rsidRPr="003215D6" w:rsidRDefault="001515F3" w:rsidP="001515F3">
      <w:pPr>
        <w:spacing w:line="233" w:lineRule="auto"/>
        <w:rPr>
          <w:rFonts w:ascii="PT Astra Serif" w:hAnsi="PT Astra Serif"/>
          <w:sz w:val="28"/>
          <w:szCs w:val="28"/>
          <w:u w:val="single"/>
        </w:rPr>
      </w:pPr>
    </w:p>
    <w:p w14:paraId="1868A739" w14:textId="77777777" w:rsidR="001515F3" w:rsidRPr="003215D6" w:rsidRDefault="001515F3" w:rsidP="001515F3">
      <w:pPr>
        <w:widowControl w:val="0"/>
        <w:autoSpaceDE w:val="0"/>
        <w:jc w:val="both"/>
        <w:rPr>
          <w:rFonts w:ascii="PT Astra Serif" w:hAnsi="PT Astra Serif" w:cs="Times New Roman CYR"/>
          <w:sz w:val="28"/>
          <w:szCs w:val="28"/>
        </w:rPr>
      </w:pPr>
      <w:r w:rsidRPr="003215D6">
        <w:rPr>
          <w:rFonts w:ascii="PT Astra Serif" w:hAnsi="PT Astra Serif" w:cs="Times New Roman CYR"/>
          <w:sz w:val="28"/>
          <w:szCs w:val="28"/>
        </w:rPr>
        <w:t xml:space="preserve">Заместитель председателя комитета по земельным </w:t>
      </w:r>
    </w:p>
    <w:p w14:paraId="01E3E78A" w14:textId="77777777" w:rsidR="001515F3" w:rsidRPr="003215D6" w:rsidRDefault="001515F3" w:rsidP="001515F3">
      <w:pPr>
        <w:widowControl w:val="0"/>
        <w:autoSpaceDE w:val="0"/>
        <w:jc w:val="both"/>
        <w:rPr>
          <w:rFonts w:ascii="PT Astra Serif" w:hAnsi="PT Astra Serif" w:cs="Times New Roman CYR"/>
          <w:sz w:val="28"/>
          <w:szCs w:val="28"/>
        </w:rPr>
      </w:pPr>
      <w:r w:rsidRPr="003215D6">
        <w:rPr>
          <w:rFonts w:ascii="PT Astra Serif" w:hAnsi="PT Astra Serif" w:cs="Times New Roman CYR"/>
          <w:sz w:val="28"/>
          <w:szCs w:val="28"/>
        </w:rPr>
        <w:t>ресурсам и землеустройству города Барнаула                                Н.Ю. Вертоградова</w:t>
      </w:r>
    </w:p>
    <w:p w14:paraId="1F364498" w14:textId="77777777" w:rsidR="001515F3" w:rsidRPr="003215D6" w:rsidRDefault="001515F3" w:rsidP="001515F3">
      <w:pPr>
        <w:widowControl w:val="0"/>
        <w:autoSpaceDE w:val="0"/>
        <w:jc w:val="both"/>
        <w:rPr>
          <w:rFonts w:ascii="PT Astra Serif" w:hAnsi="PT Astra Serif" w:cs="Times New Roman CYR"/>
          <w:sz w:val="28"/>
          <w:szCs w:val="28"/>
        </w:rPr>
      </w:pPr>
    </w:p>
    <w:p w14:paraId="7FF23C2E" w14:textId="77777777" w:rsidR="001515F3" w:rsidRPr="003215D6" w:rsidRDefault="001515F3" w:rsidP="001515F3">
      <w:pPr>
        <w:widowControl w:val="0"/>
        <w:autoSpaceDE w:val="0"/>
        <w:jc w:val="both"/>
        <w:rPr>
          <w:rFonts w:ascii="PT Astra Serif" w:hAnsi="PT Astra Serif" w:cs="Times New Roman CYR"/>
          <w:sz w:val="28"/>
          <w:szCs w:val="28"/>
        </w:rPr>
      </w:pPr>
    </w:p>
    <w:p w14:paraId="0AFBB410" w14:textId="77777777" w:rsidR="001515F3" w:rsidRPr="003215D6" w:rsidRDefault="001515F3" w:rsidP="001515F3">
      <w:pPr>
        <w:widowControl w:val="0"/>
        <w:autoSpaceDE w:val="0"/>
        <w:jc w:val="both"/>
        <w:rPr>
          <w:rFonts w:ascii="PT Astra Serif" w:hAnsi="PT Astra Serif" w:cs="Times New Roman CYR"/>
          <w:sz w:val="28"/>
          <w:szCs w:val="28"/>
        </w:rPr>
      </w:pPr>
    </w:p>
    <w:p w14:paraId="75378D52" w14:textId="77777777" w:rsidR="001515F3" w:rsidRPr="003215D6" w:rsidRDefault="001515F3" w:rsidP="001515F3">
      <w:pPr>
        <w:widowControl w:val="0"/>
        <w:autoSpaceDE w:val="0"/>
        <w:rPr>
          <w:rFonts w:ascii="PT Astra Serif" w:hAnsi="PT Astra Serif" w:cs="Times New Roman CYR"/>
          <w:sz w:val="28"/>
          <w:szCs w:val="28"/>
        </w:rPr>
      </w:pPr>
    </w:p>
    <w:p w14:paraId="6F3575E0" w14:textId="77777777" w:rsidR="001515F3" w:rsidRPr="003215D6" w:rsidRDefault="001515F3" w:rsidP="001515F3">
      <w:pPr>
        <w:widowControl w:val="0"/>
        <w:autoSpaceDE w:val="0"/>
        <w:rPr>
          <w:rFonts w:ascii="PT Astra Serif" w:hAnsi="PT Astra Serif" w:cs="Times New Roman CYR"/>
          <w:sz w:val="28"/>
          <w:szCs w:val="28"/>
        </w:rPr>
      </w:pPr>
    </w:p>
    <w:p w14:paraId="70F81293" w14:textId="77777777" w:rsidR="001515F3" w:rsidRPr="003215D6" w:rsidRDefault="001515F3" w:rsidP="001515F3">
      <w:pPr>
        <w:widowControl w:val="0"/>
        <w:autoSpaceDE w:val="0"/>
        <w:rPr>
          <w:rFonts w:ascii="PT Astra Serif" w:hAnsi="PT Astra Serif" w:cs="Times New Roman CYR"/>
          <w:sz w:val="28"/>
          <w:szCs w:val="28"/>
        </w:rPr>
      </w:pPr>
    </w:p>
    <w:p w14:paraId="77ED8982" w14:textId="77777777" w:rsidR="001515F3" w:rsidRPr="003215D6" w:rsidRDefault="001515F3" w:rsidP="001515F3">
      <w:pPr>
        <w:widowControl w:val="0"/>
        <w:autoSpaceDE w:val="0"/>
        <w:rPr>
          <w:rFonts w:ascii="PT Astra Serif" w:hAnsi="PT Astra Serif" w:cs="Times New Roman CYR"/>
          <w:sz w:val="28"/>
          <w:szCs w:val="28"/>
        </w:rPr>
      </w:pPr>
    </w:p>
    <w:p w14:paraId="6EC14705" w14:textId="77777777" w:rsidR="001515F3" w:rsidRPr="003215D6" w:rsidRDefault="001515F3" w:rsidP="001515F3">
      <w:pPr>
        <w:widowControl w:val="0"/>
        <w:autoSpaceDE w:val="0"/>
        <w:rPr>
          <w:rFonts w:ascii="PT Astra Serif" w:hAnsi="PT Astra Serif" w:cs="Times New Roman CYR"/>
          <w:sz w:val="28"/>
          <w:szCs w:val="28"/>
        </w:rPr>
      </w:pPr>
    </w:p>
    <w:p w14:paraId="07CE8255" w14:textId="77777777" w:rsidR="001515F3" w:rsidRPr="003215D6" w:rsidRDefault="001515F3" w:rsidP="001515F3">
      <w:pPr>
        <w:widowControl w:val="0"/>
        <w:autoSpaceDE w:val="0"/>
        <w:rPr>
          <w:rFonts w:ascii="PT Astra Serif" w:hAnsi="PT Astra Serif" w:cs="Times New Roman CYR"/>
          <w:sz w:val="28"/>
          <w:szCs w:val="28"/>
        </w:rPr>
      </w:pPr>
    </w:p>
    <w:p w14:paraId="186A9F91" w14:textId="77777777" w:rsidR="001515F3" w:rsidRPr="003215D6" w:rsidRDefault="001515F3" w:rsidP="001515F3">
      <w:pPr>
        <w:widowControl w:val="0"/>
        <w:autoSpaceDE w:val="0"/>
        <w:rPr>
          <w:rFonts w:ascii="PT Astra Serif" w:hAnsi="PT Astra Serif" w:cs="Times New Roman CYR"/>
          <w:sz w:val="28"/>
          <w:szCs w:val="28"/>
        </w:rPr>
      </w:pPr>
    </w:p>
    <w:p w14:paraId="4D78495A" w14:textId="77777777" w:rsidR="001515F3" w:rsidRPr="003215D6" w:rsidRDefault="001515F3" w:rsidP="001515F3">
      <w:pPr>
        <w:widowControl w:val="0"/>
        <w:autoSpaceDE w:val="0"/>
        <w:rPr>
          <w:rFonts w:ascii="PT Astra Serif" w:hAnsi="PT Astra Serif" w:cs="Times New Roman CYR"/>
          <w:sz w:val="28"/>
          <w:szCs w:val="28"/>
        </w:rPr>
      </w:pPr>
    </w:p>
    <w:p w14:paraId="1AA2ED12" w14:textId="77777777" w:rsidR="001515F3" w:rsidRPr="003215D6" w:rsidRDefault="001515F3" w:rsidP="001515F3">
      <w:pPr>
        <w:widowControl w:val="0"/>
        <w:autoSpaceDE w:val="0"/>
        <w:rPr>
          <w:rFonts w:ascii="PT Astra Serif" w:hAnsi="PT Astra Serif" w:cs="Times New Roman CYR"/>
          <w:sz w:val="28"/>
          <w:szCs w:val="28"/>
        </w:rPr>
      </w:pPr>
    </w:p>
    <w:p w14:paraId="776D8A2D" w14:textId="77777777" w:rsidR="001515F3" w:rsidRPr="003215D6" w:rsidRDefault="001515F3" w:rsidP="001515F3">
      <w:pPr>
        <w:widowControl w:val="0"/>
        <w:autoSpaceDE w:val="0"/>
        <w:rPr>
          <w:rFonts w:ascii="PT Astra Serif" w:hAnsi="PT Astra Serif" w:cs="Times New Roman CYR"/>
          <w:sz w:val="28"/>
          <w:szCs w:val="28"/>
        </w:rPr>
      </w:pPr>
    </w:p>
    <w:p w14:paraId="405ADADB" w14:textId="77777777" w:rsidR="001515F3" w:rsidRPr="003215D6" w:rsidRDefault="001515F3" w:rsidP="001515F3">
      <w:pPr>
        <w:widowControl w:val="0"/>
        <w:autoSpaceDE w:val="0"/>
        <w:rPr>
          <w:rFonts w:ascii="PT Astra Serif" w:hAnsi="PT Astra Serif" w:cs="Times New Roman CYR"/>
          <w:sz w:val="28"/>
          <w:szCs w:val="28"/>
        </w:rPr>
      </w:pPr>
    </w:p>
    <w:p w14:paraId="788ADCCC" w14:textId="77777777" w:rsidR="001515F3" w:rsidRPr="003215D6" w:rsidRDefault="001515F3" w:rsidP="001515F3">
      <w:pPr>
        <w:widowControl w:val="0"/>
        <w:autoSpaceDE w:val="0"/>
        <w:rPr>
          <w:rFonts w:ascii="PT Astra Serif" w:hAnsi="PT Astra Serif" w:cs="Times New Roman CYR"/>
          <w:sz w:val="28"/>
          <w:szCs w:val="28"/>
        </w:rPr>
      </w:pPr>
    </w:p>
    <w:p w14:paraId="024564C4" w14:textId="77777777" w:rsidR="001515F3" w:rsidRPr="003215D6" w:rsidRDefault="001515F3" w:rsidP="001515F3">
      <w:pPr>
        <w:widowControl w:val="0"/>
        <w:autoSpaceDE w:val="0"/>
        <w:rPr>
          <w:rFonts w:ascii="PT Astra Serif" w:hAnsi="PT Astra Serif" w:cs="Times New Roman CYR"/>
          <w:sz w:val="28"/>
          <w:szCs w:val="28"/>
        </w:rPr>
      </w:pPr>
    </w:p>
    <w:p w14:paraId="3B3760FC" w14:textId="77777777" w:rsidR="001515F3" w:rsidRPr="003215D6" w:rsidRDefault="001515F3" w:rsidP="001515F3">
      <w:pPr>
        <w:widowControl w:val="0"/>
        <w:autoSpaceDE w:val="0"/>
        <w:rPr>
          <w:rFonts w:ascii="PT Astra Serif" w:hAnsi="PT Astra Serif" w:cs="Times New Roman CYR"/>
          <w:sz w:val="28"/>
          <w:szCs w:val="28"/>
        </w:rPr>
      </w:pPr>
    </w:p>
    <w:p w14:paraId="56907CB6" w14:textId="77777777" w:rsidR="001515F3" w:rsidRPr="003215D6" w:rsidRDefault="001515F3" w:rsidP="001515F3">
      <w:pPr>
        <w:widowControl w:val="0"/>
        <w:autoSpaceDE w:val="0"/>
        <w:rPr>
          <w:rFonts w:ascii="PT Astra Serif" w:hAnsi="PT Astra Serif" w:cs="Times New Roman CYR"/>
          <w:sz w:val="28"/>
          <w:szCs w:val="28"/>
        </w:rPr>
      </w:pPr>
    </w:p>
    <w:p w14:paraId="000D48CF" w14:textId="77777777" w:rsidR="001515F3" w:rsidRPr="003215D6" w:rsidRDefault="001515F3" w:rsidP="001515F3">
      <w:pPr>
        <w:widowControl w:val="0"/>
        <w:autoSpaceDE w:val="0"/>
        <w:rPr>
          <w:rFonts w:ascii="PT Astra Serif" w:hAnsi="PT Astra Serif" w:cs="Times New Roman CYR"/>
          <w:sz w:val="28"/>
          <w:szCs w:val="28"/>
        </w:rPr>
      </w:pPr>
    </w:p>
    <w:p w14:paraId="18AED5E3" w14:textId="77777777" w:rsidR="001515F3" w:rsidRPr="003215D6" w:rsidRDefault="001515F3" w:rsidP="001515F3">
      <w:pPr>
        <w:widowControl w:val="0"/>
        <w:autoSpaceDE w:val="0"/>
        <w:rPr>
          <w:rFonts w:ascii="PT Astra Serif" w:hAnsi="PT Astra Serif" w:cs="Times New Roman CYR"/>
          <w:sz w:val="28"/>
          <w:szCs w:val="28"/>
        </w:rPr>
      </w:pPr>
    </w:p>
    <w:p w14:paraId="06503126" w14:textId="77777777" w:rsidR="001515F3" w:rsidRPr="003215D6" w:rsidRDefault="001515F3" w:rsidP="001515F3">
      <w:pPr>
        <w:widowControl w:val="0"/>
        <w:autoSpaceDE w:val="0"/>
        <w:rPr>
          <w:rFonts w:ascii="PT Astra Serif" w:hAnsi="PT Astra Serif" w:cs="Times New Roman CYR"/>
          <w:sz w:val="28"/>
          <w:szCs w:val="28"/>
        </w:rPr>
      </w:pPr>
    </w:p>
    <w:p w14:paraId="4D7A2B1B" w14:textId="77777777" w:rsidR="001515F3" w:rsidRPr="003215D6" w:rsidRDefault="001515F3" w:rsidP="001515F3">
      <w:pPr>
        <w:widowControl w:val="0"/>
        <w:autoSpaceDE w:val="0"/>
        <w:rPr>
          <w:rFonts w:ascii="PT Astra Serif" w:hAnsi="PT Astra Serif" w:cs="Times New Roman CYR"/>
          <w:sz w:val="28"/>
          <w:szCs w:val="28"/>
        </w:rPr>
      </w:pPr>
    </w:p>
    <w:p w14:paraId="62D48A36" w14:textId="77777777" w:rsidR="001515F3" w:rsidRPr="003215D6" w:rsidRDefault="001515F3" w:rsidP="001515F3">
      <w:pPr>
        <w:widowControl w:val="0"/>
        <w:autoSpaceDE w:val="0"/>
        <w:rPr>
          <w:rFonts w:ascii="PT Astra Serif" w:hAnsi="PT Astra Serif" w:cs="Times New Roman CYR"/>
          <w:sz w:val="28"/>
          <w:szCs w:val="28"/>
        </w:rPr>
      </w:pPr>
    </w:p>
    <w:p w14:paraId="0EC7145C" w14:textId="77777777" w:rsidR="001515F3" w:rsidRPr="003215D6" w:rsidRDefault="001515F3" w:rsidP="001515F3">
      <w:pPr>
        <w:widowControl w:val="0"/>
        <w:autoSpaceDE w:val="0"/>
        <w:rPr>
          <w:rFonts w:ascii="PT Astra Serif" w:hAnsi="PT Astra Serif" w:cs="Times New Roman CYR"/>
          <w:sz w:val="28"/>
          <w:szCs w:val="28"/>
        </w:rPr>
      </w:pPr>
    </w:p>
    <w:p w14:paraId="0664BFA1" w14:textId="77777777" w:rsidR="001515F3" w:rsidRPr="003215D6" w:rsidRDefault="001515F3" w:rsidP="001515F3">
      <w:pPr>
        <w:widowControl w:val="0"/>
        <w:autoSpaceDE w:val="0"/>
        <w:rPr>
          <w:rFonts w:ascii="PT Astra Serif" w:hAnsi="PT Astra Serif" w:cs="Times New Roman CYR"/>
          <w:sz w:val="28"/>
          <w:szCs w:val="28"/>
        </w:rPr>
      </w:pPr>
    </w:p>
    <w:p w14:paraId="62182B6C" w14:textId="77777777" w:rsidR="001515F3" w:rsidRPr="003215D6" w:rsidRDefault="001515F3" w:rsidP="001515F3">
      <w:pPr>
        <w:widowControl w:val="0"/>
        <w:autoSpaceDE w:val="0"/>
        <w:rPr>
          <w:rFonts w:ascii="PT Astra Serif" w:hAnsi="PT Astra Serif" w:cs="Times New Roman CYR"/>
          <w:sz w:val="28"/>
          <w:szCs w:val="28"/>
        </w:rPr>
      </w:pPr>
    </w:p>
    <w:p w14:paraId="5446C751" w14:textId="77777777" w:rsidR="001515F3" w:rsidRPr="003215D6" w:rsidRDefault="001515F3" w:rsidP="001515F3">
      <w:pPr>
        <w:widowControl w:val="0"/>
        <w:autoSpaceDE w:val="0"/>
        <w:rPr>
          <w:rFonts w:ascii="PT Astra Serif" w:hAnsi="PT Astra Serif" w:cs="Times New Roman CYR"/>
          <w:sz w:val="28"/>
          <w:szCs w:val="28"/>
        </w:rPr>
      </w:pPr>
    </w:p>
    <w:p w14:paraId="3A595CA5" w14:textId="77777777" w:rsidR="001515F3" w:rsidRPr="003215D6" w:rsidRDefault="001515F3" w:rsidP="001515F3">
      <w:pPr>
        <w:widowControl w:val="0"/>
        <w:autoSpaceDE w:val="0"/>
        <w:rPr>
          <w:rFonts w:ascii="PT Astra Serif" w:hAnsi="PT Astra Serif" w:cs="Times New Roman CYR"/>
          <w:sz w:val="28"/>
          <w:szCs w:val="28"/>
        </w:rPr>
      </w:pPr>
    </w:p>
    <w:p w14:paraId="11440734" w14:textId="77777777" w:rsidR="001515F3" w:rsidRPr="003215D6" w:rsidRDefault="001515F3" w:rsidP="001515F3">
      <w:pPr>
        <w:widowControl w:val="0"/>
        <w:autoSpaceDE w:val="0"/>
        <w:rPr>
          <w:rFonts w:ascii="PT Astra Serif" w:hAnsi="PT Astra Serif" w:cs="Times New Roman CYR"/>
          <w:sz w:val="28"/>
          <w:szCs w:val="28"/>
        </w:rPr>
      </w:pPr>
    </w:p>
    <w:p w14:paraId="79D50086" w14:textId="77777777" w:rsidR="001515F3" w:rsidRPr="003215D6" w:rsidRDefault="001515F3" w:rsidP="001515F3">
      <w:pPr>
        <w:widowControl w:val="0"/>
        <w:autoSpaceDE w:val="0"/>
        <w:rPr>
          <w:rFonts w:ascii="PT Astra Serif" w:hAnsi="PT Astra Serif" w:cs="Times New Roman CYR"/>
          <w:sz w:val="28"/>
          <w:szCs w:val="28"/>
        </w:rPr>
      </w:pPr>
    </w:p>
    <w:p w14:paraId="7B81FC14" w14:textId="77777777" w:rsidR="001515F3" w:rsidRPr="003215D6" w:rsidRDefault="001515F3" w:rsidP="001515F3">
      <w:pPr>
        <w:widowControl w:val="0"/>
        <w:autoSpaceDE w:val="0"/>
        <w:rPr>
          <w:rFonts w:ascii="PT Astra Serif" w:hAnsi="PT Astra Serif" w:cs="Times New Roman CYR"/>
          <w:sz w:val="28"/>
          <w:szCs w:val="28"/>
        </w:rPr>
      </w:pPr>
    </w:p>
    <w:p w14:paraId="44B07E95" w14:textId="77777777" w:rsidR="001515F3" w:rsidRPr="003215D6" w:rsidRDefault="001515F3" w:rsidP="001515F3">
      <w:pPr>
        <w:widowControl w:val="0"/>
        <w:autoSpaceDE w:val="0"/>
        <w:rPr>
          <w:rFonts w:ascii="PT Astra Serif" w:hAnsi="PT Astra Serif" w:cs="Times New Roman CYR"/>
          <w:sz w:val="28"/>
          <w:szCs w:val="28"/>
        </w:rPr>
      </w:pPr>
    </w:p>
    <w:p w14:paraId="41F4E296" w14:textId="77777777" w:rsidR="001515F3" w:rsidRPr="003215D6" w:rsidRDefault="001515F3" w:rsidP="001515F3">
      <w:pPr>
        <w:widowControl w:val="0"/>
        <w:autoSpaceDE w:val="0"/>
        <w:rPr>
          <w:rFonts w:ascii="PT Astra Serif" w:hAnsi="PT Astra Serif" w:cs="Times New Roman CYR"/>
          <w:sz w:val="28"/>
          <w:szCs w:val="28"/>
        </w:rPr>
      </w:pPr>
    </w:p>
    <w:p w14:paraId="6AA560C4" w14:textId="77777777" w:rsidR="001515F3" w:rsidRPr="003215D6" w:rsidRDefault="001515F3" w:rsidP="001515F3">
      <w:pPr>
        <w:widowControl w:val="0"/>
        <w:autoSpaceDE w:val="0"/>
        <w:rPr>
          <w:rFonts w:ascii="PT Astra Serif" w:hAnsi="PT Astra Serif" w:cs="Times New Roman CYR"/>
          <w:sz w:val="28"/>
          <w:szCs w:val="28"/>
        </w:rPr>
      </w:pPr>
    </w:p>
    <w:p w14:paraId="657E3BF5" w14:textId="77777777" w:rsidR="001515F3" w:rsidRPr="003215D6" w:rsidRDefault="001515F3" w:rsidP="001515F3">
      <w:pPr>
        <w:widowControl w:val="0"/>
        <w:autoSpaceDE w:val="0"/>
        <w:rPr>
          <w:rFonts w:ascii="PT Astra Serif" w:hAnsi="PT Astra Serif" w:cs="Times New Roman CYR"/>
          <w:sz w:val="28"/>
          <w:szCs w:val="28"/>
        </w:rPr>
      </w:pPr>
    </w:p>
    <w:p w14:paraId="36CF1067" w14:textId="77777777" w:rsidR="001515F3" w:rsidRPr="00775AEA" w:rsidRDefault="001515F3" w:rsidP="001515F3">
      <w:pPr>
        <w:widowControl w:val="0"/>
        <w:autoSpaceDE w:val="0"/>
        <w:rPr>
          <w:rFonts w:ascii="PT Astra Serif" w:hAnsi="PT Astra Serif" w:cs="Times New Roman CYR"/>
          <w:sz w:val="28"/>
          <w:szCs w:val="28"/>
        </w:rPr>
      </w:pPr>
    </w:p>
    <w:p w14:paraId="40B5168F" w14:textId="77777777" w:rsidR="001515F3" w:rsidRPr="00775AEA" w:rsidRDefault="001515F3" w:rsidP="001515F3">
      <w:pPr>
        <w:widowControl w:val="0"/>
        <w:autoSpaceDE w:val="0"/>
        <w:rPr>
          <w:rFonts w:ascii="PT Astra Serif" w:hAnsi="PT Astra Serif" w:cs="Times New Roman CYR"/>
          <w:sz w:val="28"/>
          <w:szCs w:val="28"/>
        </w:rPr>
      </w:pPr>
    </w:p>
    <w:p w14:paraId="7E2F4F4D" w14:textId="77777777" w:rsidR="001515F3" w:rsidRPr="00775AEA" w:rsidRDefault="001515F3" w:rsidP="001515F3">
      <w:pPr>
        <w:widowControl w:val="0"/>
        <w:autoSpaceDE w:val="0"/>
        <w:rPr>
          <w:rFonts w:ascii="PT Astra Serif" w:hAnsi="PT Astra Serif" w:cs="Times New Roman CYR"/>
          <w:sz w:val="28"/>
          <w:szCs w:val="28"/>
        </w:rPr>
      </w:pPr>
    </w:p>
    <w:p w14:paraId="780237A1" w14:textId="77777777" w:rsidR="001515F3" w:rsidRPr="00775AEA" w:rsidRDefault="001515F3" w:rsidP="001515F3">
      <w:pPr>
        <w:widowControl w:val="0"/>
        <w:autoSpaceDE w:val="0"/>
        <w:rPr>
          <w:rFonts w:ascii="PT Astra Serif" w:hAnsi="PT Astra Serif" w:cs="Times New Roman CYR"/>
          <w:sz w:val="28"/>
          <w:szCs w:val="28"/>
        </w:rPr>
      </w:pPr>
    </w:p>
    <w:p w14:paraId="081D02AB" w14:textId="77777777" w:rsidR="001515F3" w:rsidRPr="00775AEA" w:rsidRDefault="001515F3" w:rsidP="001515F3">
      <w:pPr>
        <w:widowControl w:val="0"/>
        <w:autoSpaceDE w:val="0"/>
        <w:rPr>
          <w:rFonts w:ascii="PT Astra Serif" w:hAnsi="PT Astra Serif" w:cs="Times New Roman CYR"/>
          <w:sz w:val="28"/>
          <w:szCs w:val="28"/>
        </w:rPr>
      </w:pPr>
    </w:p>
    <w:p w14:paraId="5BFC123E" w14:textId="77777777" w:rsidR="001515F3" w:rsidRPr="00CE1D60" w:rsidRDefault="001515F3" w:rsidP="001515F3">
      <w:pPr>
        <w:widowControl w:val="0"/>
        <w:autoSpaceDE w:val="0"/>
        <w:rPr>
          <w:rFonts w:ascii="PT Astra Serif" w:hAnsi="PT Astra Serif" w:cs="Times New Roman CYR"/>
          <w:color w:val="FFFFFF" w:themeColor="background1"/>
          <w:sz w:val="28"/>
          <w:szCs w:val="28"/>
        </w:rPr>
      </w:pPr>
      <w:r w:rsidRPr="00CE1D60">
        <w:rPr>
          <w:rFonts w:ascii="PT Astra Serif" w:hAnsi="PT Astra Serif" w:cs="Times New Roman CYR"/>
          <w:color w:val="FFFFFF" w:themeColor="background1"/>
          <w:sz w:val="28"/>
          <w:szCs w:val="28"/>
        </w:rPr>
        <w:t xml:space="preserve">                                                                              ________________О.И. Кузнецова</w:t>
      </w:r>
    </w:p>
    <w:p w14:paraId="7054B03C" w14:textId="77777777" w:rsidR="001515F3" w:rsidRPr="00CE1D60" w:rsidRDefault="001515F3" w:rsidP="001515F3">
      <w:pPr>
        <w:widowControl w:val="0"/>
        <w:autoSpaceDE w:val="0"/>
        <w:rPr>
          <w:rFonts w:ascii="PT Astra Serif" w:hAnsi="PT Astra Serif" w:cs="Times New Roman CYR"/>
          <w:color w:val="FFFFFF" w:themeColor="background1"/>
          <w:sz w:val="28"/>
          <w:szCs w:val="28"/>
        </w:rPr>
      </w:pPr>
    </w:p>
    <w:p w14:paraId="7BF9D438" w14:textId="77777777" w:rsidR="001515F3" w:rsidRPr="00CE1D60" w:rsidRDefault="001515F3" w:rsidP="001515F3">
      <w:pPr>
        <w:widowControl w:val="0"/>
        <w:autoSpaceDE w:val="0"/>
        <w:rPr>
          <w:rFonts w:ascii="PT Astra Serif" w:hAnsi="PT Astra Serif" w:cs="Times New Roman CYR"/>
          <w:color w:val="FFFFFF" w:themeColor="background1"/>
          <w:sz w:val="28"/>
          <w:szCs w:val="28"/>
        </w:rPr>
      </w:pPr>
    </w:p>
    <w:p w14:paraId="3A4F743C" w14:textId="77777777" w:rsidR="001515F3" w:rsidRPr="00CE1D60" w:rsidRDefault="001515F3" w:rsidP="001515F3">
      <w:pPr>
        <w:widowControl w:val="0"/>
        <w:autoSpaceDE w:val="0"/>
        <w:rPr>
          <w:rFonts w:ascii="PT Astra Serif" w:hAnsi="PT Astra Serif" w:cs="Times New Roman CYR"/>
          <w:color w:val="FFFFFF" w:themeColor="background1"/>
          <w:sz w:val="28"/>
          <w:szCs w:val="28"/>
        </w:rPr>
      </w:pPr>
    </w:p>
    <w:p w14:paraId="152B006F" w14:textId="77777777" w:rsidR="001515F3" w:rsidRPr="00CE1D60" w:rsidRDefault="001515F3" w:rsidP="001515F3">
      <w:pPr>
        <w:widowControl w:val="0"/>
        <w:autoSpaceDE w:val="0"/>
        <w:rPr>
          <w:rFonts w:ascii="PT Astra Serif" w:hAnsi="PT Astra Serif" w:cs="Times New Roman CYR"/>
          <w:color w:val="FFFFFF" w:themeColor="background1"/>
          <w:sz w:val="28"/>
          <w:szCs w:val="28"/>
        </w:rPr>
        <w:sectPr w:rsidR="001515F3" w:rsidRPr="00CE1D60" w:rsidSect="00D14D5F">
          <w:headerReference w:type="default" r:id="rId8"/>
          <w:pgSz w:w="11906" w:h="16838"/>
          <w:pgMar w:top="1134" w:right="425" w:bottom="709" w:left="1418" w:header="720" w:footer="720" w:gutter="0"/>
          <w:cols w:space="720"/>
          <w:titlePg/>
          <w:docGrid w:linePitch="360"/>
        </w:sectPr>
      </w:pPr>
      <w:r w:rsidRPr="00CE1D60">
        <w:rPr>
          <w:rFonts w:ascii="PT Astra Serif" w:hAnsi="PT Astra Serif" w:cs="Times New Roman CYR"/>
          <w:color w:val="FFFFFF" w:themeColor="background1"/>
          <w:sz w:val="28"/>
          <w:szCs w:val="28"/>
        </w:rPr>
        <w:t xml:space="preserve">                                                                               _________________А.С. Гринина</w:t>
      </w:r>
    </w:p>
    <w:p w14:paraId="2DBC659C" w14:textId="77777777" w:rsidR="001515F3" w:rsidRPr="003215D6" w:rsidRDefault="001515F3" w:rsidP="001515F3">
      <w:pPr>
        <w:suppressAutoHyphens w:val="0"/>
        <w:autoSpaceDE w:val="0"/>
        <w:autoSpaceDN w:val="0"/>
        <w:adjustRightInd w:val="0"/>
        <w:spacing w:before="108" w:after="108"/>
        <w:jc w:val="center"/>
        <w:outlineLvl w:val="0"/>
        <w:rPr>
          <w:rFonts w:ascii="PT Astra Serif" w:hAnsi="PT Astra Serif"/>
          <w:b/>
          <w:bCs/>
          <w:sz w:val="28"/>
          <w:szCs w:val="28"/>
          <w:lang w:eastAsia="ru-RU"/>
        </w:rPr>
      </w:pPr>
      <w:r w:rsidRPr="003215D6">
        <w:rPr>
          <w:rFonts w:ascii="PT Astra Serif" w:hAnsi="PT Astra Serif"/>
          <w:b/>
          <w:bCs/>
          <w:sz w:val="28"/>
          <w:szCs w:val="28"/>
          <w:lang w:eastAsia="ru-RU"/>
        </w:rPr>
        <w:lastRenderedPageBreak/>
        <w:t>Предложения и замечания граждан, являющихся участниками общественных обсуждений</w:t>
      </w:r>
    </w:p>
    <w:p w14:paraId="2F92EFDC" w14:textId="531CE217" w:rsidR="001515F3" w:rsidRDefault="001515F3" w:rsidP="001515F3">
      <w:pPr>
        <w:suppressAutoHyphens w:val="0"/>
        <w:autoSpaceDE w:val="0"/>
        <w:autoSpaceDN w:val="0"/>
        <w:adjustRightInd w:val="0"/>
        <w:spacing w:before="108" w:after="108"/>
        <w:jc w:val="center"/>
        <w:outlineLvl w:val="0"/>
        <w:rPr>
          <w:rFonts w:ascii="PT Astra Serif" w:hAnsi="PT Astra Serif"/>
          <w:b/>
          <w:bCs/>
          <w:sz w:val="28"/>
          <w:szCs w:val="28"/>
          <w:lang w:eastAsia="ru-RU"/>
        </w:rPr>
      </w:pPr>
    </w:p>
    <w:p w14:paraId="161A6A18" w14:textId="77777777" w:rsidR="00517697" w:rsidRPr="003215D6" w:rsidRDefault="00517697" w:rsidP="001515F3">
      <w:pPr>
        <w:suppressAutoHyphens w:val="0"/>
        <w:autoSpaceDE w:val="0"/>
        <w:autoSpaceDN w:val="0"/>
        <w:adjustRightInd w:val="0"/>
        <w:spacing w:before="108" w:after="108"/>
        <w:jc w:val="center"/>
        <w:outlineLvl w:val="0"/>
        <w:rPr>
          <w:rFonts w:ascii="PT Astra Serif" w:hAnsi="PT Astra Serif"/>
          <w:b/>
          <w:bCs/>
          <w:sz w:val="28"/>
          <w:szCs w:val="28"/>
          <w:lang w:eastAsia="ru-RU"/>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10773"/>
      </w:tblGrid>
      <w:tr w:rsidR="001515F3" w:rsidRPr="003215D6" w14:paraId="0C4D58EC" w14:textId="77777777" w:rsidTr="00060CA0">
        <w:trPr>
          <w:trHeight w:val="1129"/>
        </w:trPr>
        <w:tc>
          <w:tcPr>
            <w:tcW w:w="4253" w:type="dxa"/>
            <w:tcBorders>
              <w:top w:val="single" w:sz="4" w:space="0" w:color="auto"/>
            </w:tcBorders>
          </w:tcPr>
          <w:p w14:paraId="33088AC3" w14:textId="77777777" w:rsidR="001515F3" w:rsidRPr="003215D6" w:rsidRDefault="001515F3" w:rsidP="00060CA0">
            <w:pPr>
              <w:jc w:val="center"/>
              <w:rPr>
                <w:rFonts w:ascii="PT Astra Serif" w:hAnsi="PT Astra Serif"/>
              </w:rPr>
            </w:pPr>
            <w:r w:rsidRPr="003215D6">
              <w:rPr>
                <w:rFonts w:ascii="PT Astra Serif" w:hAnsi="PT Astra Serif"/>
              </w:rPr>
              <w:t>Участник общественных обсуждений, внесший предложение и (или) замечание</w:t>
            </w:r>
          </w:p>
        </w:tc>
        <w:tc>
          <w:tcPr>
            <w:tcW w:w="10773" w:type="dxa"/>
            <w:tcBorders>
              <w:top w:val="single" w:sz="4" w:space="0" w:color="auto"/>
            </w:tcBorders>
          </w:tcPr>
          <w:p w14:paraId="69C02B63" w14:textId="77777777" w:rsidR="001515F3" w:rsidRPr="003215D6" w:rsidRDefault="001515F3" w:rsidP="00060CA0">
            <w:pPr>
              <w:jc w:val="center"/>
              <w:rPr>
                <w:rFonts w:ascii="PT Astra Serif" w:hAnsi="PT Astra Serif"/>
              </w:rPr>
            </w:pPr>
            <w:r w:rsidRPr="003215D6">
              <w:rPr>
                <w:rFonts w:ascii="PT Astra Serif" w:hAnsi="PT Astra Serif"/>
              </w:rPr>
              <w:t>Содержание предложений и (или) замечаний</w:t>
            </w:r>
          </w:p>
        </w:tc>
      </w:tr>
      <w:tr w:rsidR="001515F3" w:rsidRPr="003215D6" w14:paraId="7EB93B5C" w14:textId="77777777" w:rsidTr="00060CA0">
        <w:trPr>
          <w:trHeight w:val="416"/>
        </w:trPr>
        <w:tc>
          <w:tcPr>
            <w:tcW w:w="4253" w:type="dxa"/>
            <w:tcBorders>
              <w:top w:val="single" w:sz="4" w:space="0" w:color="auto"/>
              <w:left w:val="single" w:sz="4" w:space="0" w:color="000000"/>
              <w:bottom w:val="single" w:sz="4" w:space="0" w:color="auto"/>
              <w:right w:val="single" w:sz="4" w:space="0" w:color="000000"/>
            </w:tcBorders>
            <w:shd w:val="clear" w:color="auto" w:fill="auto"/>
          </w:tcPr>
          <w:p w14:paraId="0E59150D" w14:textId="77777777" w:rsidR="001515F3" w:rsidRPr="003215D6" w:rsidRDefault="001515F3" w:rsidP="00060CA0">
            <w:pPr>
              <w:pStyle w:val="ae"/>
              <w:spacing w:line="233" w:lineRule="auto"/>
              <w:jc w:val="center"/>
              <w:rPr>
                <w:rFonts w:ascii="PT Astra Serif" w:hAnsi="PT Astra Serif"/>
              </w:rPr>
            </w:pPr>
            <w:r w:rsidRPr="003215D6">
              <w:rPr>
                <w:rFonts w:ascii="PT Astra Serif" w:hAnsi="PT Astra Serif"/>
              </w:rPr>
              <w:t xml:space="preserve">Коллективное обращение </w:t>
            </w:r>
          </w:p>
          <w:p w14:paraId="0A8959DC" w14:textId="77777777" w:rsidR="001515F3" w:rsidRPr="003215D6" w:rsidRDefault="001515F3" w:rsidP="00060CA0">
            <w:pPr>
              <w:pStyle w:val="ae"/>
              <w:spacing w:line="233" w:lineRule="auto"/>
              <w:jc w:val="center"/>
              <w:rPr>
                <w:rFonts w:ascii="PT Astra Serif" w:hAnsi="PT Astra Serif"/>
              </w:rPr>
            </w:pPr>
            <w:r w:rsidRPr="003215D6">
              <w:rPr>
                <w:rFonts w:ascii="PT Astra Serif" w:hAnsi="PT Astra Serif"/>
              </w:rPr>
              <w:t>(20 человек)</w:t>
            </w:r>
          </w:p>
        </w:tc>
        <w:tc>
          <w:tcPr>
            <w:tcW w:w="10773" w:type="dxa"/>
            <w:tcBorders>
              <w:top w:val="single" w:sz="4" w:space="0" w:color="auto"/>
              <w:left w:val="single" w:sz="4" w:space="0" w:color="000000"/>
              <w:bottom w:val="single" w:sz="4" w:space="0" w:color="auto"/>
              <w:right w:val="single" w:sz="4" w:space="0" w:color="000000"/>
            </w:tcBorders>
          </w:tcPr>
          <w:p w14:paraId="524900FF" w14:textId="77777777" w:rsidR="001515F3" w:rsidRPr="003215D6" w:rsidRDefault="001515F3" w:rsidP="00060CA0">
            <w:pPr>
              <w:ind w:firstLine="709"/>
              <w:jc w:val="both"/>
              <w:rPr>
                <w:rFonts w:ascii="PT Astra Serif" w:hAnsi="PT Astra Serif"/>
              </w:rPr>
            </w:pPr>
            <w:r w:rsidRPr="003215D6">
              <w:rPr>
                <w:rFonts w:ascii="PT Astra Serif" w:hAnsi="PT Astra Serif"/>
              </w:rPr>
              <w:t>Не согласны с формированием границ земельного участка</w:t>
            </w:r>
          </w:p>
          <w:p w14:paraId="55B819B1" w14:textId="77777777" w:rsidR="001515F3" w:rsidRPr="003215D6" w:rsidRDefault="001515F3" w:rsidP="00060CA0">
            <w:pPr>
              <w:ind w:firstLine="709"/>
              <w:jc w:val="both"/>
              <w:rPr>
                <w:rFonts w:ascii="PT Astra Serif" w:hAnsi="PT Astra Serif"/>
              </w:rPr>
            </w:pPr>
            <w:r w:rsidRPr="003215D6">
              <w:rPr>
                <w:rFonts w:ascii="PT Astra Serif" w:hAnsi="PT Astra Serif"/>
              </w:rPr>
              <w:t>1.</w:t>
            </w:r>
            <w:r w:rsidRPr="003215D6">
              <w:rPr>
                <w:rFonts w:ascii="PT Astra Serif" w:hAnsi="PT Astra Serif"/>
              </w:rPr>
              <w:tab/>
              <w:t xml:space="preserve">При обращении в администрацию Индустриального района с заявлением об образовании земельных участков под многоквартирными домами по адресу: </w:t>
            </w:r>
            <w:proofErr w:type="spellStart"/>
            <w:r w:rsidRPr="003215D6">
              <w:rPr>
                <w:rFonts w:ascii="PT Astra Serif" w:hAnsi="PT Astra Serif"/>
              </w:rPr>
              <w:t>г.Барнаул</w:t>
            </w:r>
            <w:proofErr w:type="spellEnd"/>
            <w:r w:rsidRPr="003215D6">
              <w:rPr>
                <w:rFonts w:ascii="PT Astra Serif" w:hAnsi="PT Astra Serif"/>
              </w:rPr>
              <w:t>, Индустриальный район, ул. Смородиновая, дом 20, и ул. Декоративная, дом 16 (ул. Смородиновая, дом 24), мы просили образовать участок не только под самими домами, но и под расположенными на придомовой территории гаражами и детской площадкой, и поставить его на государственный кадастровый учет по указанному адресу в соответствии с ч. 3 ст. 16 Федерального закона от 29.12.2004 № 189-ФЗ «О введении в действие Жилищного кодекса РФ», так как земельный участок, на котором расположены многоквартирные дома, гаражи и детская площадка, не образован до введения в действие Жилищного кодекса РФ.</w:t>
            </w:r>
          </w:p>
          <w:p w14:paraId="12BE7A17" w14:textId="77777777" w:rsidR="001515F3" w:rsidRPr="003215D6" w:rsidRDefault="001515F3" w:rsidP="00060CA0">
            <w:pPr>
              <w:ind w:firstLine="709"/>
              <w:jc w:val="both"/>
              <w:rPr>
                <w:rFonts w:ascii="PT Astra Serif" w:hAnsi="PT Astra Serif"/>
              </w:rPr>
            </w:pPr>
            <w:r w:rsidRPr="003215D6">
              <w:rPr>
                <w:rFonts w:ascii="PT Astra Serif" w:hAnsi="PT Astra Serif"/>
              </w:rPr>
              <w:t xml:space="preserve">        Однако данный проект предусматривает только образование участка под нашим домом и частично под детской площадкой. Образование участка под гаражами не предусмотрено, что существенно нарушает право, как на частную, так и на общую собственность, предоставленное статьёй 35 Конституции Российской Федерации и положениями Гражданского законодательства Российской Федерации, указанными в соответствующих нормах Гражданского кодекса Российской Федерации. Указанное обстоятельство не позволяет утвердить данный проект.</w:t>
            </w:r>
          </w:p>
          <w:p w14:paraId="305E6F37" w14:textId="77777777" w:rsidR="001515F3" w:rsidRPr="003215D6" w:rsidRDefault="001515F3" w:rsidP="00060CA0">
            <w:pPr>
              <w:ind w:firstLine="709"/>
              <w:jc w:val="both"/>
              <w:rPr>
                <w:rFonts w:ascii="PT Astra Serif" w:hAnsi="PT Astra Serif"/>
              </w:rPr>
            </w:pPr>
            <w:r w:rsidRPr="003215D6">
              <w:rPr>
                <w:rFonts w:ascii="PT Astra Serif" w:hAnsi="PT Astra Serif"/>
              </w:rPr>
              <w:t>2.</w:t>
            </w:r>
            <w:r w:rsidRPr="003215D6">
              <w:rPr>
                <w:rFonts w:ascii="PT Astra Serif" w:hAnsi="PT Astra Serif"/>
              </w:rPr>
              <w:tab/>
              <w:t>Кадастровым инженером М.Р. Макашовой, в строгом соответствии ст. 60 Правил землепользования и застройки городского округа - города Барнаула Алтайского края, принятым решением № 447 Барнаульской городской Думы от 25.12.2019 г., была составлена схема расположения земельных участков на кадастровом плане территории. Данная схема была представлена нами в администрацию Индустриального района и приобщена к поданному ранее заявлению.</w:t>
            </w:r>
          </w:p>
          <w:p w14:paraId="31DD66ED" w14:textId="77777777" w:rsidR="001515F3" w:rsidRPr="003215D6" w:rsidRDefault="001515F3" w:rsidP="00060CA0">
            <w:pPr>
              <w:ind w:firstLine="709"/>
              <w:jc w:val="both"/>
              <w:rPr>
                <w:rFonts w:ascii="PT Astra Serif" w:hAnsi="PT Astra Serif"/>
              </w:rPr>
            </w:pPr>
            <w:r w:rsidRPr="003215D6">
              <w:rPr>
                <w:rFonts w:ascii="PT Astra Serif" w:hAnsi="PT Astra Serif"/>
              </w:rPr>
              <w:t xml:space="preserve">Однако при составлении данного проекта указанная схема расположения земельных участков на кадастровом плане территории никаким образом не была учтена, несмотря на её строгое соответствие положениям Правил землепользования и застройки городского округа - города Барнаула </w:t>
            </w:r>
            <w:r w:rsidRPr="003215D6">
              <w:rPr>
                <w:rFonts w:ascii="PT Astra Serif" w:hAnsi="PT Astra Serif"/>
              </w:rPr>
              <w:lastRenderedPageBreak/>
              <w:t>Алтайского края, принятым решением № 447 Барнаульской городской Думы от 25.12.2019 г. Кроме того, грубо нарушены положения статьи 60 Правил землепользования и застройки городского округа - города Барнаула Алтайского края, принятым решением № 447 Барнаульской городской Думы от 25.12.2019 г. Указанное обстоятельство не позволяет утвердить данный проект.</w:t>
            </w:r>
          </w:p>
          <w:p w14:paraId="15C252B0" w14:textId="77777777" w:rsidR="001515F3" w:rsidRPr="003215D6" w:rsidRDefault="001515F3" w:rsidP="00060CA0">
            <w:pPr>
              <w:ind w:firstLine="709"/>
              <w:jc w:val="both"/>
              <w:rPr>
                <w:rFonts w:ascii="PT Astra Serif" w:hAnsi="PT Astra Serif"/>
              </w:rPr>
            </w:pPr>
            <w:r w:rsidRPr="003215D6">
              <w:rPr>
                <w:rFonts w:ascii="PT Astra Serif" w:hAnsi="PT Astra Serif"/>
              </w:rPr>
              <w:t>3.</w:t>
            </w:r>
            <w:r w:rsidRPr="003215D6">
              <w:rPr>
                <w:rFonts w:ascii="PT Astra Serif" w:hAnsi="PT Astra Serif"/>
              </w:rPr>
              <w:tab/>
              <w:t>Территория, на которой расположены наши дома и прилегающая к ним территория с детской площадкой и надворными постройками, была изъята и предоставлена под строительство трёх 12-ти квартирных жилых домов Решением «О предоставлении и согласовании земельных участков» Исполнительного комитета Алтайского краевого Совета Народных Депутатов № 222 от 12.07.1988 г.</w:t>
            </w:r>
          </w:p>
          <w:p w14:paraId="5AEAF371" w14:textId="77777777" w:rsidR="001515F3" w:rsidRPr="003215D6" w:rsidRDefault="001515F3" w:rsidP="00060CA0">
            <w:pPr>
              <w:ind w:firstLine="709"/>
              <w:jc w:val="both"/>
              <w:rPr>
                <w:rFonts w:ascii="PT Astra Serif" w:hAnsi="PT Astra Serif"/>
              </w:rPr>
            </w:pPr>
            <w:r w:rsidRPr="003215D6">
              <w:rPr>
                <w:rFonts w:ascii="PT Astra Serif" w:hAnsi="PT Astra Serif"/>
              </w:rPr>
              <w:t>На основании данного Решения Государственно-кооперативным объединением «</w:t>
            </w:r>
            <w:proofErr w:type="spellStart"/>
            <w:r w:rsidRPr="003215D6">
              <w:rPr>
                <w:rFonts w:ascii="PT Astra Serif" w:hAnsi="PT Astra Serif"/>
              </w:rPr>
              <w:t>Алтайовощплодхоз</w:t>
            </w:r>
            <w:proofErr w:type="spellEnd"/>
            <w:r w:rsidRPr="003215D6">
              <w:rPr>
                <w:rFonts w:ascii="PT Astra Serif" w:hAnsi="PT Astra Serif"/>
              </w:rPr>
              <w:t>» совхоза «Индустриальный» был получен рабочий проект на строительство 12-ти квартирных жилых домов.</w:t>
            </w:r>
          </w:p>
          <w:p w14:paraId="028A1729" w14:textId="77777777" w:rsidR="001515F3" w:rsidRPr="003215D6" w:rsidRDefault="001515F3" w:rsidP="00060CA0">
            <w:pPr>
              <w:ind w:firstLine="709"/>
              <w:jc w:val="both"/>
              <w:rPr>
                <w:rFonts w:ascii="PT Astra Serif" w:hAnsi="PT Astra Serif"/>
              </w:rPr>
            </w:pPr>
            <w:r w:rsidRPr="003215D6">
              <w:rPr>
                <w:rFonts w:ascii="PT Astra Serif" w:hAnsi="PT Astra Serif"/>
              </w:rPr>
              <w:t>18.12.1998 Главным управлением архитектуры и градостроительства Администрации города Барнаула выдано Согласование № 206 по рабочему проекту на строительство.</w:t>
            </w:r>
          </w:p>
          <w:p w14:paraId="06A742F6" w14:textId="77777777" w:rsidR="001515F3" w:rsidRPr="003215D6" w:rsidRDefault="001515F3" w:rsidP="00060CA0">
            <w:pPr>
              <w:ind w:firstLine="709"/>
              <w:jc w:val="both"/>
              <w:rPr>
                <w:rFonts w:ascii="PT Astra Serif" w:hAnsi="PT Astra Serif"/>
              </w:rPr>
            </w:pPr>
            <w:r w:rsidRPr="003215D6">
              <w:rPr>
                <w:rFonts w:ascii="PT Astra Serif" w:hAnsi="PT Astra Serif"/>
              </w:rPr>
              <w:t>Согласно указанным документам, рабочий проект был согласован без замечаний и в соответствии с действующим на тот период законодательством.</w:t>
            </w:r>
          </w:p>
          <w:p w14:paraId="59C07A49" w14:textId="77777777" w:rsidR="001515F3" w:rsidRPr="003215D6" w:rsidRDefault="001515F3" w:rsidP="00060CA0">
            <w:pPr>
              <w:ind w:firstLine="709"/>
              <w:jc w:val="both"/>
              <w:rPr>
                <w:rFonts w:ascii="PT Astra Serif" w:hAnsi="PT Astra Serif"/>
              </w:rPr>
            </w:pPr>
            <w:r w:rsidRPr="003215D6">
              <w:rPr>
                <w:rFonts w:ascii="PT Astra Serif" w:hAnsi="PT Astra Serif"/>
              </w:rPr>
              <w:t>Все предусмотренные Решением мероприятия были реализованы и воплощены в жизнь. Согласно данному реализованному рабочему проекту, площадь территории, на которой впоследствии были выстроены наши дома, составляет 0,71га, размеры предоставленного участка 75,0 на 95,0 метров. С учётом границ данного участка, были образованы красные линии.</w:t>
            </w:r>
          </w:p>
          <w:p w14:paraId="482025B7" w14:textId="77777777" w:rsidR="001515F3" w:rsidRPr="003215D6" w:rsidRDefault="001515F3" w:rsidP="00060CA0">
            <w:pPr>
              <w:ind w:firstLine="709"/>
              <w:jc w:val="both"/>
              <w:rPr>
                <w:rFonts w:ascii="PT Astra Serif" w:hAnsi="PT Astra Serif"/>
              </w:rPr>
            </w:pPr>
            <w:r w:rsidRPr="003215D6">
              <w:rPr>
                <w:rFonts w:ascii="PT Astra Serif" w:hAnsi="PT Astra Serif"/>
              </w:rPr>
              <w:t>В ходе реализации данного Рабочего проекта на указанной территории были выстроены наши дома, образована детская площадка и выделены участки под строительство надворных построек: гаражей, погребов и т.п. Впоследствии, до Федерального закона от 29.12.2004 №189-ФЗ «О введении в действие Жилищного кодекса Российской Федерации», то есть до 29.12.2004 года, жителями данных домов на этих участках были построены капитальные гаражи.</w:t>
            </w:r>
          </w:p>
          <w:p w14:paraId="1453BAEB" w14:textId="77777777" w:rsidR="001515F3" w:rsidRPr="003215D6" w:rsidRDefault="001515F3" w:rsidP="00060CA0">
            <w:pPr>
              <w:ind w:firstLine="709"/>
              <w:jc w:val="both"/>
              <w:rPr>
                <w:rFonts w:ascii="PT Astra Serif" w:hAnsi="PT Astra Serif"/>
              </w:rPr>
            </w:pPr>
            <w:r w:rsidRPr="003215D6">
              <w:rPr>
                <w:rFonts w:ascii="PT Astra Serif" w:hAnsi="PT Astra Serif"/>
              </w:rPr>
              <w:t>Однако при подготовке обсуждаемого проекта данные обстоятельства учтены не были, образуемая территория не учитывает ни границы выделенного нам участка, ни тот факт, что капитальные строения (гаражи) уже выстроены на данном земельном участке и являются его неотъемлемой частью, ни расположение красных линий, действующих как на дату строительства, так и в действующий период времени. Указанное обстоятельство существенно нарушает наши права и не позволяет утвердить данный проект.</w:t>
            </w:r>
          </w:p>
          <w:p w14:paraId="6B369040" w14:textId="77777777" w:rsidR="001515F3" w:rsidRPr="003215D6" w:rsidRDefault="001515F3" w:rsidP="00060CA0">
            <w:pPr>
              <w:ind w:firstLine="709"/>
              <w:jc w:val="both"/>
              <w:rPr>
                <w:rFonts w:ascii="PT Astra Serif" w:hAnsi="PT Astra Serif"/>
              </w:rPr>
            </w:pPr>
            <w:r w:rsidRPr="003215D6">
              <w:rPr>
                <w:rFonts w:ascii="PT Astra Serif" w:hAnsi="PT Astra Serif"/>
              </w:rPr>
              <w:t>4.</w:t>
            </w:r>
            <w:r w:rsidRPr="003215D6">
              <w:rPr>
                <w:rFonts w:ascii="PT Astra Serif" w:hAnsi="PT Astra Serif"/>
              </w:rPr>
              <w:tab/>
              <w:t xml:space="preserve">При подготовке данного проекта не был учтён тот факт, что общая площадь застройки объектами капитального строительства образуемого участка составляет 551,43 </w:t>
            </w:r>
            <w:proofErr w:type="spellStart"/>
            <w:r w:rsidRPr="003215D6">
              <w:rPr>
                <w:rFonts w:ascii="PT Astra Serif" w:hAnsi="PT Astra Serif"/>
              </w:rPr>
              <w:t>кв.м</w:t>
            </w:r>
            <w:proofErr w:type="spellEnd"/>
            <w:r w:rsidRPr="003215D6">
              <w:rPr>
                <w:rFonts w:ascii="PT Astra Serif" w:hAnsi="PT Astra Serif"/>
              </w:rPr>
              <w:t xml:space="preserve">. (в проекте дома по ул. Смородиновая, дом 24 - 720,08 </w:t>
            </w:r>
            <w:proofErr w:type="spellStart"/>
            <w:r w:rsidRPr="003215D6">
              <w:rPr>
                <w:rFonts w:ascii="PT Astra Serif" w:hAnsi="PT Astra Serif"/>
              </w:rPr>
              <w:t>кв.м</w:t>
            </w:r>
            <w:proofErr w:type="spellEnd"/>
            <w:r w:rsidRPr="003215D6">
              <w:rPr>
                <w:rFonts w:ascii="PT Astra Serif" w:hAnsi="PT Astra Serif"/>
              </w:rPr>
              <w:t xml:space="preserve">.). Согласно пункту 2.5. статьи 60 Правил землепользования и застройки городского округа - города Барнаула Алтайского края, принятым решением № 447 </w:t>
            </w:r>
            <w:r w:rsidRPr="003215D6">
              <w:rPr>
                <w:rFonts w:ascii="PT Astra Serif" w:hAnsi="PT Astra Serif"/>
              </w:rPr>
              <w:lastRenderedPageBreak/>
              <w:t>Барнаульской городской Думы от 25.12.2019 г. «Максимальный процент застройки в границах земельного участка для видов разрешенного использования для малоэтажной многоквартирной жилой застройки, должен составлять 40%».</w:t>
            </w:r>
          </w:p>
          <w:p w14:paraId="2748E103" w14:textId="77777777" w:rsidR="001515F3" w:rsidRPr="003215D6" w:rsidRDefault="001515F3" w:rsidP="00060CA0">
            <w:pPr>
              <w:ind w:firstLine="709"/>
              <w:jc w:val="both"/>
              <w:rPr>
                <w:rFonts w:ascii="PT Astra Serif" w:hAnsi="PT Astra Serif"/>
              </w:rPr>
            </w:pPr>
            <w:r w:rsidRPr="003215D6">
              <w:rPr>
                <w:rFonts w:ascii="PT Astra Serif" w:hAnsi="PT Astra Serif"/>
              </w:rPr>
              <w:t>При этом нижняя граница % застройки не устанавливается, что позволяет Комитету, действуя с учётом и в интересах, проживающих на данной территории лиц, образовать земельный участок в границах действующих красных линий.</w:t>
            </w:r>
          </w:p>
          <w:p w14:paraId="31ECEA03" w14:textId="77777777" w:rsidR="001515F3" w:rsidRPr="003215D6" w:rsidRDefault="001515F3" w:rsidP="00060CA0">
            <w:pPr>
              <w:ind w:firstLine="709"/>
              <w:jc w:val="both"/>
              <w:rPr>
                <w:rFonts w:ascii="PT Astra Serif" w:hAnsi="PT Astra Serif"/>
              </w:rPr>
            </w:pPr>
            <w:r w:rsidRPr="003215D6">
              <w:rPr>
                <w:rFonts w:ascii="PT Astra Serif" w:hAnsi="PT Astra Serif"/>
              </w:rPr>
              <w:t>В случае принятия данного проекта, % застройки составит 51,7 % (в проекте дома по ул. Смородиновая, дом 24 - 67,5 %). Данное обстоятельство грубым образом нарушает не только наши законные права и интересы, но и грубейшим образом не соответствует требованиям нормативно-правового акта, принятого городскими властями, а именно статьи 60 Правил землепользования и застройки городского округа - города Барнаула Алтайского края, принятым решением № 447 Барнаульской городской Думы от 25.12.2019 г. Указанное обстоятельство существенно нарушает наши права и не позволяет утвердить данный проект.</w:t>
            </w:r>
          </w:p>
          <w:p w14:paraId="68DA3839" w14:textId="77777777" w:rsidR="001515F3" w:rsidRPr="003215D6" w:rsidRDefault="001515F3" w:rsidP="00060CA0">
            <w:pPr>
              <w:ind w:firstLine="709"/>
              <w:jc w:val="both"/>
              <w:rPr>
                <w:rFonts w:ascii="PT Astra Serif" w:hAnsi="PT Astra Serif"/>
              </w:rPr>
            </w:pPr>
            <w:r w:rsidRPr="003215D6">
              <w:rPr>
                <w:rFonts w:ascii="PT Astra Serif" w:hAnsi="PT Astra Serif"/>
              </w:rPr>
              <w:t>5.</w:t>
            </w:r>
            <w:r w:rsidRPr="003215D6">
              <w:rPr>
                <w:rFonts w:ascii="PT Astra Serif" w:hAnsi="PT Astra Serif"/>
              </w:rPr>
              <w:tab/>
              <w:t xml:space="preserve">Начиная с 2005 года (после прекращения существования совхоза «Индустриальный») собственники капитальных и некапитальных гаражей, погребов и других надворных построек неоднократно обращались в администрацию Индустриального района </w:t>
            </w:r>
            <w:proofErr w:type="spellStart"/>
            <w:r w:rsidRPr="003215D6">
              <w:rPr>
                <w:rFonts w:ascii="PT Astra Serif" w:hAnsi="PT Astra Serif"/>
              </w:rPr>
              <w:t>г.Барнаула</w:t>
            </w:r>
            <w:proofErr w:type="spellEnd"/>
            <w:r w:rsidRPr="003215D6">
              <w:rPr>
                <w:rFonts w:ascii="PT Astra Serif" w:hAnsi="PT Astra Serif"/>
              </w:rPr>
              <w:t xml:space="preserve">, Комитет по строительству, архитектуре и развитию </w:t>
            </w:r>
            <w:proofErr w:type="spellStart"/>
            <w:r w:rsidRPr="003215D6">
              <w:rPr>
                <w:rFonts w:ascii="PT Astra Serif" w:hAnsi="PT Astra Serif"/>
              </w:rPr>
              <w:t>г.Барнаула</w:t>
            </w:r>
            <w:proofErr w:type="spellEnd"/>
            <w:r w:rsidRPr="003215D6">
              <w:rPr>
                <w:rFonts w:ascii="PT Astra Serif" w:hAnsi="PT Astra Serif"/>
              </w:rPr>
              <w:t xml:space="preserve">, Комитет по земельным ресурсам и землеустройству </w:t>
            </w:r>
            <w:proofErr w:type="spellStart"/>
            <w:r w:rsidRPr="003215D6">
              <w:rPr>
                <w:rFonts w:ascii="PT Astra Serif" w:hAnsi="PT Astra Serif"/>
              </w:rPr>
              <w:t>г.Барнаула</w:t>
            </w:r>
            <w:proofErr w:type="spellEnd"/>
            <w:r w:rsidRPr="003215D6">
              <w:rPr>
                <w:rFonts w:ascii="PT Astra Serif" w:hAnsi="PT Astra Serif"/>
              </w:rPr>
              <w:t>, администрацию Алтайского края и другие органы власти, с заявлениями об оказании помощи в регистрации права собственности на земельные участки и строения, расположенные на них. Однако по непонятным причинам эта работа так и не была произведена должностными лицами органов власти и местного самоуправления, даже несмотря на то, что в соответствии со ст.16 Федерального закона от 29.12.2004 №189-ФЗ «О введении в действие Жилищного кодекса Российской Федерации» образование земельного участка, на котором расположены многоквартирный дом и иные входящие в состав такого дома объекты недвижимого имущества, не образованного до введения в действие Жилищного кодекса Российской Федерации, является обязанностью органов государственной власти или органов местного самоуправления.</w:t>
            </w:r>
          </w:p>
          <w:p w14:paraId="16ABD952" w14:textId="77777777" w:rsidR="001515F3" w:rsidRPr="003215D6" w:rsidRDefault="001515F3" w:rsidP="00060CA0">
            <w:pPr>
              <w:ind w:firstLine="709"/>
              <w:jc w:val="both"/>
              <w:rPr>
                <w:rFonts w:ascii="PT Astra Serif" w:hAnsi="PT Astra Serif"/>
              </w:rPr>
            </w:pPr>
            <w:r w:rsidRPr="003215D6">
              <w:rPr>
                <w:rFonts w:ascii="PT Astra Serif" w:hAnsi="PT Astra Serif"/>
              </w:rPr>
              <w:t xml:space="preserve">Однако комитет по земельным ресурсам и землеустройству </w:t>
            </w:r>
            <w:proofErr w:type="spellStart"/>
            <w:r w:rsidRPr="003215D6">
              <w:rPr>
                <w:rFonts w:ascii="PT Astra Serif" w:hAnsi="PT Astra Serif"/>
              </w:rPr>
              <w:t>г.Барнаула</w:t>
            </w:r>
            <w:proofErr w:type="spellEnd"/>
            <w:r w:rsidRPr="003215D6">
              <w:rPr>
                <w:rFonts w:ascii="PT Astra Serif" w:hAnsi="PT Astra Serif"/>
              </w:rPr>
              <w:t xml:space="preserve"> не принято мер к выполнению обязанностей, возложенных на него частью 4 статьи 16 Федерального закона от 29.12.2004 №189»ФЗ «О введении в действие Жилищного кодекса Российской Федерации», а именно, не принято мер по «образованию указанного в части 3 настоящей статьи земельного участка, на котором расположены многоквартирный дом и иные входящие в состав такого дома, объекты недвижимого имущества, являющемуся обязанностью органов государственной власти или органов местного самоуправления. В целях образования такого земельного участка уполномоченными органами государственной власти или органами местного самоуправления совершаются все </w:t>
            </w:r>
            <w:r w:rsidRPr="003215D6">
              <w:rPr>
                <w:rFonts w:ascii="PT Astra Serif" w:hAnsi="PT Astra Serif"/>
              </w:rPr>
              <w:lastRenderedPageBreak/>
              <w:t>необходимые действия, предусмотренные законом, в том числе обеспечиваются утверждение в порядке, установленном законом, проектов межевания территории или схемы расположения земельного участка на кадастровом плане территории, подготовка межевого плана земельного участка, обращение с заявлением о государственном кадастровом учете в отношении такого земельного участка в орган регистрации прав, в случае приостановления осуществления государственного кадастрового учета по этому заявлению указанными органами обеспечивается устранение причин, препятствующих осуществлению государственного кадастрового учета.</w:t>
            </w:r>
          </w:p>
          <w:p w14:paraId="59BCE6DE" w14:textId="77777777" w:rsidR="001515F3" w:rsidRPr="003215D6" w:rsidRDefault="001515F3" w:rsidP="00060CA0">
            <w:pPr>
              <w:ind w:firstLine="709"/>
              <w:jc w:val="both"/>
              <w:rPr>
                <w:rFonts w:ascii="PT Astra Serif" w:hAnsi="PT Astra Serif"/>
              </w:rPr>
            </w:pPr>
            <w:r w:rsidRPr="003215D6">
              <w:rPr>
                <w:rFonts w:ascii="PT Astra Serif" w:hAnsi="PT Astra Serif"/>
              </w:rPr>
              <w:t>Указанное обстоятельство существенно нарушает мои права и не позволяет утвердить данный проект.</w:t>
            </w:r>
          </w:p>
          <w:p w14:paraId="3EF1C8D0" w14:textId="77777777" w:rsidR="001515F3" w:rsidRPr="003215D6" w:rsidRDefault="001515F3" w:rsidP="00060CA0">
            <w:pPr>
              <w:ind w:firstLine="709"/>
              <w:jc w:val="both"/>
              <w:rPr>
                <w:rFonts w:ascii="PT Astra Serif" w:hAnsi="PT Astra Serif"/>
              </w:rPr>
            </w:pPr>
            <w:r w:rsidRPr="003215D6">
              <w:rPr>
                <w:rFonts w:ascii="PT Astra Serif" w:hAnsi="PT Astra Serif"/>
              </w:rPr>
              <w:t>6.</w:t>
            </w:r>
            <w:r w:rsidRPr="003215D6">
              <w:rPr>
                <w:rFonts w:ascii="PT Astra Serif" w:hAnsi="PT Astra Serif"/>
              </w:rPr>
              <w:tab/>
              <w:t>В части 3 статьи 18 Федерального закона от 05.04.2021 №79-ФЗ «О внесении изменений в отдельные законодательные акты Российской Федерации» прямо говорится, что «Органы местного самоуправления поселений, городских округов или муниципальных округов вправе осуществлять мероприятия, направленные на выявление лиц использующих расположенные в границах соответствующих муниципальных образований гаражи, права на которые не зарегистрированы в Едином государственном реестре недвижимости, и оказывать содействие гражданам в приобретении прав на них и на земельные участки, на которых расположены гаражи. Состав указанных мероприятий и порядок их осуществления устанавливаются законами субъектов Российской Федерации. Мероприятия, направленные на выявление указанных лиц и оказание содействия гражданам в приобретении прав на гаражи и на земельные участки, на которых они расположены, вправе осуществлять органы местного самоуправления муниципальных районов. Органы местного самоуправления муниципальных районов, городских округов или муниципальных округов, органы государственной власти субъектов Российской Федерации вправе обеспечить выполнение кадастровых работ или комплексных кадастровых работ в отношении объектов, указанных в настоящей части. При этом, если отсутствуют права на указанные объекты, а также отсутствует утвержденный проект межевания территории, предусматривающий образование соответствующего земельного участка, либо если утвержденный проект межевания территории не предусматривает образование соответствующего земельного участка, это не является препятствием для выполнения кадастровых работ или комплексных кадастровых работ и осуществления государственного кадастрового учета указанных объектов на основании документов, подготовленных по результатам таких работ. В указанном случае комплексные кадастровые работы могут выполняться в соответствии с утвержденной схемой расположения земельного участка на кадастровом плане территории.</w:t>
            </w:r>
          </w:p>
          <w:p w14:paraId="5CB19832" w14:textId="77777777" w:rsidR="001515F3" w:rsidRPr="003215D6" w:rsidRDefault="001515F3" w:rsidP="00060CA0">
            <w:pPr>
              <w:ind w:firstLine="709"/>
              <w:jc w:val="both"/>
              <w:rPr>
                <w:rFonts w:ascii="PT Astra Serif" w:hAnsi="PT Astra Serif"/>
              </w:rPr>
            </w:pPr>
            <w:r w:rsidRPr="003215D6">
              <w:rPr>
                <w:rFonts w:ascii="PT Astra Serif" w:hAnsi="PT Astra Serif"/>
              </w:rPr>
              <w:t xml:space="preserve">Однако представленный на общественные обсуждения проект составлен не только с явными грубыми нарушениями действующего муниципального, регионального и государственного законодательства, и не учитывает, более того, грубо нарушает права, проживающих на данном </w:t>
            </w:r>
            <w:r w:rsidRPr="003215D6">
              <w:rPr>
                <w:rFonts w:ascii="PT Astra Serif" w:hAnsi="PT Astra Serif"/>
              </w:rPr>
              <w:lastRenderedPageBreak/>
              <w:t xml:space="preserve">земельном участке, граждан, как простых, так и пользующихся дополнительными льготами и привилегиями, а это семьи участников СВО, многодетные семьи и другие. Указанное обстоятельство существенно нарушает наши права и не позволяет утвердить данный проект. </w:t>
            </w:r>
          </w:p>
          <w:p w14:paraId="24289EB1" w14:textId="77777777" w:rsidR="001515F3" w:rsidRPr="003215D6" w:rsidRDefault="001515F3" w:rsidP="00060CA0">
            <w:pPr>
              <w:ind w:firstLine="709"/>
              <w:jc w:val="both"/>
              <w:rPr>
                <w:rFonts w:ascii="PT Astra Serif" w:hAnsi="PT Astra Serif"/>
              </w:rPr>
            </w:pPr>
          </w:p>
          <w:p w14:paraId="4B3020D2" w14:textId="77777777" w:rsidR="00F536ED" w:rsidRPr="00F536ED" w:rsidRDefault="00F536ED" w:rsidP="00F536ED">
            <w:pPr>
              <w:ind w:firstLine="709"/>
              <w:jc w:val="both"/>
              <w:rPr>
                <w:rFonts w:ascii="PT Astra Serif" w:hAnsi="PT Astra Serif"/>
              </w:rPr>
            </w:pPr>
            <w:r w:rsidRPr="00F536ED">
              <w:rPr>
                <w:rFonts w:ascii="PT Astra Serif" w:hAnsi="PT Astra Serif"/>
              </w:rPr>
              <w:t xml:space="preserve">(Замечания и предложения учтены в части увеличения площади земельного участка под детской площадкой. </w:t>
            </w:r>
          </w:p>
          <w:p w14:paraId="1067E8D7" w14:textId="77777777" w:rsidR="00F536ED" w:rsidRPr="00F536ED" w:rsidRDefault="00F536ED" w:rsidP="00F536ED">
            <w:pPr>
              <w:ind w:firstLine="709"/>
              <w:jc w:val="both"/>
              <w:rPr>
                <w:rFonts w:ascii="PT Astra Serif" w:hAnsi="PT Astra Serif"/>
              </w:rPr>
            </w:pPr>
            <w:r w:rsidRPr="00F536ED">
              <w:rPr>
                <w:rFonts w:ascii="PT Astra Serif" w:hAnsi="PT Astra Serif"/>
              </w:rPr>
              <w:t>Земельные участки под строительство гаражей не выделялись, договор аренды не заключался.</w:t>
            </w:r>
          </w:p>
          <w:p w14:paraId="7D5C3DB1" w14:textId="77777777" w:rsidR="00F536ED" w:rsidRPr="00F536ED" w:rsidRDefault="00F536ED" w:rsidP="00F536ED">
            <w:pPr>
              <w:ind w:firstLine="709"/>
              <w:jc w:val="both"/>
              <w:rPr>
                <w:rFonts w:ascii="PT Astra Serif" w:hAnsi="PT Astra Serif"/>
              </w:rPr>
            </w:pPr>
            <w:r w:rsidRPr="00F536ED">
              <w:rPr>
                <w:rFonts w:ascii="PT Astra Serif" w:hAnsi="PT Astra Serif"/>
              </w:rPr>
              <w:t>Гаражи не относятся к объектам, предназначенным для обслуживания, эксплуатации и благоустройства данного дома в соответствии со ст.36 Жилищного кодекса Российской Федерации, кроме того документы, подтверждающие, что гаражи принадлежат собственникам помещений в многоквартирном доме, отсутствуют.</w:t>
            </w:r>
          </w:p>
          <w:p w14:paraId="56B7BB57" w14:textId="3125D1F7" w:rsidR="00F536ED" w:rsidRPr="00F536ED" w:rsidRDefault="00F536ED" w:rsidP="00F536ED">
            <w:pPr>
              <w:ind w:firstLine="709"/>
              <w:jc w:val="both"/>
              <w:rPr>
                <w:rFonts w:ascii="PT Astra Serif" w:hAnsi="PT Astra Serif"/>
              </w:rPr>
            </w:pPr>
            <w:r w:rsidRPr="00F536ED">
              <w:rPr>
                <w:rFonts w:ascii="PT Astra Serif" w:hAnsi="PT Astra Serif"/>
              </w:rPr>
              <w:t>Согласно решению исполнительного комитета Алтайского краевого совета народных депутатов «О предоставлении и согласовании земельных участков» от 12.07.1988 №222 (далее - Решение) совхозу «Спутник» был отведен земельный участок для сельскохозяйственного использования и строительства жилого поселка 120 га, в том числе проектно-строительно-эксплуатационному производственному объединению «</w:t>
            </w:r>
            <w:proofErr w:type="spellStart"/>
            <w:r w:rsidRPr="00F536ED">
              <w:rPr>
                <w:rFonts w:ascii="PT Astra Serif" w:hAnsi="PT Astra Serif"/>
              </w:rPr>
              <w:t>Алтайавтодор</w:t>
            </w:r>
            <w:proofErr w:type="spellEnd"/>
            <w:r w:rsidRPr="00F536ED">
              <w:rPr>
                <w:rFonts w:ascii="PT Astra Serif" w:hAnsi="PT Astra Serif"/>
              </w:rPr>
              <w:t xml:space="preserve">» 3 га. В указанном Решении отсутствуют сведения о выделении земельных участков под многоквартирными домами. </w:t>
            </w:r>
          </w:p>
          <w:p w14:paraId="0FA66D3B" w14:textId="33935B0C" w:rsidR="001515F3" w:rsidRPr="003215D6" w:rsidRDefault="00F536ED" w:rsidP="00F536ED">
            <w:pPr>
              <w:ind w:firstLine="709"/>
              <w:jc w:val="both"/>
              <w:rPr>
                <w:rFonts w:ascii="PT Astra Serif" w:hAnsi="PT Astra Serif"/>
              </w:rPr>
            </w:pPr>
            <w:r w:rsidRPr="00F536ED">
              <w:rPr>
                <w:rFonts w:ascii="PT Astra Serif" w:hAnsi="PT Astra Serif"/>
              </w:rPr>
              <w:t>На основании изложенного, замечания в части включения в границы земельного участка под многоквартирными домами, территории занятой гаражами, отклонены.</w:t>
            </w:r>
            <w:r>
              <w:rPr>
                <w:rFonts w:ascii="PT Astra Serif" w:hAnsi="PT Astra Serif"/>
              </w:rPr>
              <w:t>).</w:t>
            </w:r>
          </w:p>
        </w:tc>
      </w:tr>
    </w:tbl>
    <w:p w14:paraId="23272AD7" w14:textId="77777777" w:rsidR="001515F3" w:rsidRPr="003215D6" w:rsidRDefault="001515F3" w:rsidP="001515F3">
      <w:pPr>
        <w:widowControl w:val="0"/>
        <w:autoSpaceDE w:val="0"/>
        <w:rPr>
          <w:rFonts w:ascii="PT Astra Serif" w:hAnsi="PT Astra Serif" w:cs="Times New Roman CYR"/>
          <w:sz w:val="28"/>
          <w:szCs w:val="28"/>
        </w:rPr>
      </w:pPr>
    </w:p>
    <w:p w14:paraId="30A33BAB" w14:textId="77777777" w:rsidR="001515F3" w:rsidRPr="003215D6" w:rsidRDefault="001515F3" w:rsidP="001515F3">
      <w:pPr>
        <w:widowControl w:val="0"/>
        <w:autoSpaceDE w:val="0"/>
        <w:rPr>
          <w:rFonts w:ascii="PT Astra Serif" w:hAnsi="PT Astra Serif" w:cs="Times New Roman CYR"/>
          <w:sz w:val="28"/>
          <w:szCs w:val="28"/>
        </w:rPr>
      </w:pPr>
    </w:p>
    <w:p w14:paraId="1D7E8B37" w14:textId="77777777" w:rsidR="00644E08" w:rsidRPr="001515F3" w:rsidRDefault="00644E08" w:rsidP="001515F3">
      <w:bookmarkStart w:id="0" w:name="_GoBack"/>
      <w:bookmarkEnd w:id="0"/>
    </w:p>
    <w:sectPr w:rsidR="00644E08" w:rsidRPr="001515F3" w:rsidSect="00BE6695">
      <w:headerReference w:type="default" r:id="rId9"/>
      <w:pgSz w:w="16838" w:h="11906" w:orient="landscape"/>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76A4D" w14:textId="77777777" w:rsidR="003C69D2" w:rsidRDefault="003C69D2" w:rsidP="00EF7522">
      <w:r>
        <w:separator/>
      </w:r>
    </w:p>
  </w:endnote>
  <w:endnote w:type="continuationSeparator" w:id="0">
    <w:p w14:paraId="0A15DB3E" w14:textId="77777777" w:rsidR="003C69D2" w:rsidRDefault="003C69D2" w:rsidP="00EF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F7421" w14:textId="77777777" w:rsidR="003C69D2" w:rsidRDefault="003C69D2" w:rsidP="00EF7522">
      <w:r>
        <w:separator/>
      </w:r>
    </w:p>
  </w:footnote>
  <w:footnote w:type="continuationSeparator" w:id="0">
    <w:p w14:paraId="1B5F7E62" w14:textId="77777777" w:rsidR="003C69D2" w:rsidRDefault="003C69D2" w:rsidP="00EF75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4E67E" w14:textId="77777777" w:rsidR="001515F3" w:rsidRDefault="001515F3">
    <w:pPr>
      <w:pStyle w:val="a9"/>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8321A" w14:textId="3F763490" w:rsidR="003C69D2" w:rsidRDefault="003C69D2">
    <w:pPr>
      <w:pStyle w:val="a9"/>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1AF"/>
    <w:rsid w:val="00011A74"/>
    <w:rsid w:val="00012101"/>
    <w:rsid w:val="000138B2"/>
    <w:rsid w:val="00013A56"/>
    <w:rsid w:val="00014A67"/>
    <w:rsid w:val="00014DF8"/>
    <w:rsid w:val="000214B1"/>
    <w:rsid w:val="0002332F"/>
    <w:rsid w:val="00034059"/>
    <w:rsid w:val="0004166B"/>
    <w:rsid w:val="00055CCD"/>
    <w:rsid w:val="000574BE"/>
    <w:rsid w:val="00063EEB"/>
    <w:rsid w:val="00091762"/>
    <w:rsid w:val="0009226D"/>
    <w:rsid w:val="00093243"/>
    <w:rsid w:val="000A310C"/>
    <w:rsid w:val="000A4064"/>
    <w:rsid w:val="000B4247"/>
    <w:rsid w:val="000C6CB5"/>
    <w:rsid w:val="000D3A5A"/>
    <w:rsid w:val="000D5ED3"/>
    <w:rsid w:val="000D6273"/>
    <w:rsid w:val="000E0822"/>
    <w:rsid w:val="000E1916"/>
    <w:rsid w:val="000E27BC"/>
    <w:rsid w:val="001056FB"/>
    <w:rsid w:val="001079C2"/>
    <w:rsid w:val="001104E8"/>
    <w:rsid w:val="00126289"/>
    <w:rsid w:val="00136ED6"/>
    <w:rsid w:val="001458AF"/>
    <w:rsid w:val="00150557"/>
    <w:rsid w:val="001515F3"/>
    <w:rsid w:val="0016089D"/>
    <w:rsid w:val="001637D5"/>
    <w:rsid w:val="00163851"/>
    <w:rsid w:val="001718EB"/>
    <w:rsid w:val="00173E9B"/>
    <w:rsid w:val="00176C5E"/>
    <w:rsid w:val="001804D8"/>
    <w:rsid w:val="00185A34"/>
    <w:rsid w:val="001A0CF1"/>
    <w:rsid w:val="001A31C6"/>
    <w:rsid w:val="001A412C"/>
    <w:rsid w:val="001A5E11"/>
    <w:rsid w:val="001B2146"/>
    <w:rsid w:val="001C1324"/>
    <w:rsid w:val="001D6D4A"/>
    <w:rsid w:val="001E3FC7"/>
    <w:rsid w:val="001F4391"/>
    <w:rsid w:val="0020168D"/>
    <w:rsid w:val="00202397"/>
    <w:rsid w:val="0020458E"/>
    <w:rsid w:val="00222167"/>
    <w:rsid w:val="00222EE0"/>
    <w:rsid w:val="00236A1D"/>
    <w:rsid w:val="0024296E"/>
    <w:rsid w:val="0025327C"/>
    <w:rsid w:val="00255FAB"/>
    <w:rsid w:val="0026122E"/>
    <w:rsid w:val="002669BF"/>
    <w:rsid w:val="00272763"/>
    <w:rsid w:val="00272D02"/>
    <w:rsid w:val="002746B4"/>
    <w:rsid w:val="00283643"/>
    <w:rsid w:val="00285235"/>
    <w:rsid w:val="00291AA3"/>
    <w:rsid w:val="00297EF6"/>
    <w:rsid w:val="002B6B8A"/>
    <w:rsid w:val="002C05B7"/>
    <w:rsid w:val="002C1B05"/>
    <w:rsid w:val="002C7DD8"/>
    <w:rsid w:val="002D5E29"/>
    <w:rsid w:val="002D602A"/>
    <w:rsid w:val="002E557F"/>
    <w:rsid w:val="002F1706"/>
    <w:rsid w:val="002F2316"/>
    <w:rsid w:val="002F4CD4"/>
    <w:rsid w:val="002F6615"/>
    <w:rsid w:val="00303C05"/>
    <w:rsid w:val="003121D5"/>
    <w:rsid w:val="00312B85"/>
    <w:rsid w:val="003134FF"/>
    <w:rsid w:val="00316C0F"/>
    <w:rsid w:val="0031789B"/>
    <w:rsid w:val="003226FA"/>
    <w:rsid w:val="0032575C"/>
    <w:rsid w:val="003367CD"/>
    <w:rsid w:val="00336BA3"/>
    <w:rsid w:val="00337BDB"/>
    <w:rsid w:val="00340860"/>
    <w:rsid w:val="003430B6"/>
    <w:rsid w:val="0035018F"/>
    <w:rsid w:val="0036552C"/>
    <w:rsid w:val="00374260"/>
    <w:rsid w:val="00382991"/>
    <w:rsid w:val="00383D95"/>
    <w:rsid w:val="00383FC5"/>
    <w:rsid w:val="0039599A"/>
    <w:rsid w:val="003A3A7A"/>
    <w:rsid w:val="003A6404"/>
    <w:rsid w:val="003B1926"/>
    <w:rsid w:val="003B4E9F"/>
    <w:rsid w:val="003C3FCA"/>
    <w:rsid w:val="003C69D2"/>
    <w:rsid w:val="003D14D2"/>
    <w:rsid w:val="003D250C"/>
    <w:rsid w:val="003E49BC"/>
    <w:rsid w:val="003E5FB6"/>
    <w:rsid w:val="004036BA"/>
    <w:rsid w:val="004045C9"/>
    <w:rsid w:val="00413C5B"/>
    <w:rsid w:val="00422785"/>
    <w:rsid w:val="0042774B"/>
    <w:rsid w:val="00430880"/>
    <w:rsid w:val="0043358A"/>
    <w:rsid w:val="00435783"/>
    <w:rsid w:val="00446A63"/>
    <w:rsid w:val="00453261"/>
    <w:rsid w:val="00457F0D"/>
    <w:rsid w:val="00470337"/>
    <w:rsid w:val="004744ED"/>
    <w:rsid w:val="0047605E"/>
    <w:rsid w:val="004774DF"/>
    <w:rsid w:val="00481AD3"/>
    <w:rsid w:val="00482532"/>
    <w:rsid w:val="0048542A"/>
    <w:rsid w:val="00487377"/>
    <w:rsid w:val="00487E1C"/>
    <w:rsid w:val="00493E8A"/>
    <w:rsid w:val="004A61C1"/>
    <w:rsid w:val="004B46F1"/>
    <w:rsid w:val="004B63DB"/>
    <w:rsid w:val="004B7EED"/>
    <w:rsid w:val="004C162A"/>
    <w:rsid w:val="004C1CA0"/>
    <w:rsid w:val="004C54A2"/>
    <w:rsid w:val="004D07DA"/>
    <w:rsid w:val="004D0A5B"/>
    <w:rsid w:val="004D2A23"/>
    <w:rsid w:val="004E1381"/>
    <w:rsid w:val="004E1501"/>
    <w:rsid w:val="004F2B19"/>
    <w:rsid w:val="00500089"/>
    <w:rsid w:val="00502322"/>
    <w:rsid w:val="005041B3"/>
    <w:rsid w:val="00510A1F"/>
    <w:rsid w:val="00511418"/>
    <w:rsid w:val="00517697"/>
    <w:rsid w:val="00531917"/>
    <w:rsid w:val="0053339F"/>
    <w:rsid w:val="0053766F"/>
    <w:rsid w:val="00544C37"/>
    <w:rsid w:val="0056131F"/>
    <w:rsid w:val="00571CE5"/>
    <w:rsid w:val="005730D1"/>
    <w:rsid w:val="005A3A22"/>
    <w:rsid w:val="005B4170"/>
    <w:rsid w:val="005B5E9A"/>
    <w:rsid w:val="005B7EA7"/>
    <w:rsid w:val="005C30B1"/>
    <w:rsid w:val="005C411F"/>
    <w:rsid w:val="005C6342"/>
    <w:rsid w:val="005D143B"/>
    <w:rsid w:val="005D6D2F"/>
    <w:rsid w:val="005E2D25"/>
    <w:rsid w:val="005E35B8"/>
    <w:rsid w:val="005E35CE"/>
    <w:rsid w:val="005F0983"/>
    <w:rsid w:val="005F5970"/>
    <w:rsid w:val="0060558F"/>
    <w:rsid w:val="00613DA0"/>
    <w:rsid w:val="006163C1"/>
    <w:rsid w:val="0063308B"/>
    <w:rsid w:val="00644E08"/>
    <w:rsid w:val="00646D0B"/>
    <w:rsid w:val="00652F99"/>
    <w:rsid w:val="00655634"/>
    <w:rsid w:val="00665C7C"/>
    <w:rsid w:val="00667D21"/>
    <w:rsid w:val="006857CB"/>
    <w:rsid w:val="00687E61"/>
    <w:rsid w:val="00690284"/>
    <w:rsid w:val="00690399"/>
    <w:rsid w:val="006918EB"/>
    <w:rsid w:val="0069315D"/>
    <w:rsid w:val="0069355C"/>
    <w:rsid w:val="00694526"/>
    <w:rsid w:val="00695FE4"/>
    <w:rsid w:val="00696975"/>
    <w:rsid w:val="006A2D42"/>
    <w:rsid w:val="006A75AE"/>
    <w:rsid w:val="006B20DF"/>
    <w:rsid w:val="006B368D"/>
    <w:rsid w:val="006C1EE2"/>
    <w:rsid w:val="006C29C4"/>
    <w:rsid w:val="006C6B7C"/>
    <w:rsid w:val="006D21A4"/>
    <w:rsid w:val="006E00A3"/>
    <w:rsid w:val="006E5443"/>
    <w:rsid w:val="006E6FE7"/>
    <w:rsid w:val="00706266"/>
    <w:rsid w:val="007108DA"/>
    <w:rsid w:val="00712051"/>
    <w:rsid w:val="00714E79"/>
    <w:rsid w:val="00715BE0"/>
    <w:rsid w:val="007161AF"/>
    <w:rsid w:val="00730A41"/>
    <w:rsid w:val="00731861"/>
    <w:rsid w:val="00733465"/>
    <w:rsid w:val="00747866"/>
    <w:rsid w:val="00754A2A"/>
    <w:rsid w:val="00755A11"/>
    <w:rsid w:val="00761097"/>
    <w:rsid w:val="0076219B"/>
    <w:rsid w:val="00767084"/>
    <w:rsid w:val="00770C2A"/>
    <w:rsid w:val="00775AEA"/>
    <w:rsid w:val="007777A6"/>
    <w:rsid w:val="00777939"/>
    <w:rsid w:val="00777B23"/>
    <w:rsid w:val="007833AC"/>
    <w:rsid w:val="007B03BB"/>
    <w:rsid w:val="007B1933"/>
    <w:rsid w:val="007B7B46"/>
    <w:rsid w:val="007C1851"/>
    <w:rsid w:val="007C267B"/>
    <w:rsid w:val="007D2A69"/>
    <w:rsid w:val="007D5F63"/>
    <w:rsid w:val="00806AFC"/>
    <w:rsid w:val="008166CF"/>
    <w:rsid w:val="00820FAA"/>
    <w:rsid w:val="00821472"/>
    <w:rsid w:val="00830B83"/>
    <w:rsid w:val="00832910"/>
    <w:rsid w:val="00834408"/>
    <w:rsid w:val="00836884"/>
    <w:rsid w:val="008443C2"/>
    <w:rsid w:val="0084461F"/>
    <w:rsid w:val="00846D5C"/>
    <w:rsid w:val="00850B69"/>
    <w:rsid w:val="00851301"/>
    <w:rsid w:val="00855C12"/>
    <w:rsid w:val="00856BCE"/>
    <w:rsid w:val="00860D89"/>
    <w:rsid w:val="00865E31"/>
    <w:rsid w:val="0087271C"/>
    <w:rsid w:val="00872EC7"/>
    <w:rsid w:val="0087483A"/>
    <w:rsid w:val="00877141"/>
    <w:rsid w:val="0088757E"/>
    <w:rsid w:val="00891101"/>
    <w:rsid w:val="00891B20"/>
    <w:rsid w:val="00892CA5"/>
    <w:rsid w:val="00897490"/>
    <w:rsid w:val="008A4AED"/>
    <w:rsid w:val="008B68B2"/>
    <w:rsid w:val="008C1330"/>
    <w:rsid w:val="008C6E0C"/>
    <w:rsid w:val="008D4C66"/>
    <w:rsid w:val="008D722B"/>
    <w:rsid w:val="008E2D2A"/>
    <w:rsid w:val="008F27B8"/>
    <w:rsid w:val="008F3141"/>
    <w:rsid w:val="008F7220"/>
    <w:rsid w:val="00900A53"/>
    <w:rsid w:val="00904E00"/>
    <w:rsid w:val="00912287"/>
    <w:rsid w:val="00914C73"/>
    <w:rsid w:val="00917A9A"/>
    <w:rsid w:val="00922594"/>
    <w:rsid w:val="00922DA7"/>
    <w:rsid w:val="009244B1"/>
    <w:rsid w:val="009310B3"/>
    <w:rsid w:val="00941A04"/>
    <w:rsid w:val="00947DCB"/>
    <w:rsid w:val="00950F26"/>
    <w:rsid w:val="00961C6E"/>
    <w:rsid w:val="00961CFD"/>
    <w:rsid w:val="00961F6D"/>
    <w:rsid w:val="0096701C"/>
    <w:rsid w:val="00967AF9"/>
    <w:rsid w:val="00970050"/>
    <w:rsid w:val="009726FB"/>
    <w:rsid w:val="00974FE0"/>
    <w:rsid w:val="00981F6E"/>
    <w:rsid w:val="0098235A"/>
    <w:rsid w:val="009A445C"/>
    <w:rsid w:val="009B42E2"/>
    <w:rsid w:val="009B48E5"/>
    <w:rsid w:val="009C08A1"/>
    <w:rsid w:val="009C0C7E"/>
    <w:rsid w:val="009C7960"/>
    <w:rsid w:val="009E4325"/>
    <w:rsid w:val="009F3437"/>
    <w:rsid w:val="009F5D82"/>
    <w:rsid w:val="00A04344"/>
    <w:rsid w:val="00A0696B"/>
    <w:rsid w:val="00A10700"/>
    <w:rsid w:val="00A243E1"/>
    <w:rsid w:val="00A26150"/>
    <w:rsid w:val="00A26322"/>
    <w:rsid w:val="00A4386D"/>
    <w:rsid w:val="00A45D13"/>
    <w:rsid w:val="00A50AE5"/>
    <w:rsid w:val="00A53CCC"/>
    <w:rsid w:val="00A542E5"/>
    <w:rsid w:val="00A67EAF"/>
    <w:rsid w:val="00A816E8"/>
    <w:rsid w:val="00A86B68"/>
    <w:rsid w:val="00AA2F74"/>
    <w:rsid w:val="00AA51AB"/>
    <w:rsid w:val="00AA5904"/>
    <w:rsid w:val="00AB254A"/>
    <w:rsid w:val="00AC2637"/>
    <w:rsid w:val="00AC67F2"/>
    <w:rsid w:val="00AD28A5"/>
    <w:rsid w:val="00AD29F7"/>
    <w:rsid w:val="00AD30C1"/>
    <w:rsid w:val="00AD4408"/>
    <w:rsid w:val="00AE027A"/>
    <w:rsid w:val="00AE0BBD"/>
    <w:rsid w:val="00AE2D3B"/>
    <w:rsid w:val="00AE2DF8"/>
    <w:rsid w:val="00AE5E7B"/>
    <w:rsid w:val="00AF0F79"/>
    <w:rsid w:val="00AF1135"/>
    <w:rsid w:val="00AF4D03"/>
    <w:rsid w:val="00AF5D5C"/>
    <w:rsid w:val="00AF68C2"/>
    <w:rsid w:val="00B21BBE"/>
    <w:rsid w:val="00B313B6"/>
    <w:rsid w:val="00B40373"/>
    <w:rsid w:val="00B573E9"/>
    <w:rsid w:val="00B70760"/>
    <w:rsid w:val="00B76B75"/>
    <w:rsid w:val="00B77516"/>
    <w:rsid w:val="00B80333"/>
    <w:rsid w:val="00B9021E"/>
    <w:rsid w:val="00BA3145"/>
    <w:rsid w:val="00BB42A9"/>
    <w:rsid w:val="00BB4F52"/>
    <w:rsid w:val="00BB64BD"/>
    <w:rsid w:val="00BC156D"/>
    <w:rsid w:val="00BC1ABF"/>
    <w:rsid w:val="00BC4D8D"/>
    <w:rsid w:val="00BE33F5"/>
    <w:rsid w:val="00BE613A"/>
    <w:rsid w:val="00BE6695"/>
    <w:rsid w:val="00BE6C00"/>
    <w:rsid w:val="00BF3342"/>
    <w:rsid w:val="00BF555E"/>
    <w:rsid w:val="00C01503"/>
    <w:rsid w:val="00C015F8"/>
    <w:rsid w:val="00C03859"/>
    <w:rsid w:val="00C03DDA"/>
    <w:rsid w:val="00C0739A"/>
    <w:rsid w:val="00C07E7B"/>
    <w:rsid w:val="00C17924"/>
    <w:rsid w:val="00C20EFA"/>
    <w:rsid w:val="00C25550"/>
    <w:rsid w:val="00C26E20"/>
    <w:rsid w:val="00C27155"/>
    <w:rsid w:val="00C34096"/>
    <w:rsid w:val="00C466D2"/>
    <w:rsid w:val="00C60096"/>
    <w:rsid w:val="00C618A8"/>
    <w:rsid w:val="00C6216D"/>
    <w:rsid w:val="00C6647B"/>
    <w:rsid w:val="00C70294"/>
    <w:rsid w:val="00C809A9"/>
    <w:rsid w:val="00C8266F"/>
    <w:rsid w:val="00C82927"/>
    <w:rsid w:val="00C86352"/>
    <w:rsid w:val="00C90EDE"/>
    <w:rsid w:val="00C9296D"/>
    <w:rsid w:val="00CB4374"/>
    <w:rsid w:val="00CB7C22"/>
    <w:rsid w:val="00CD3A40"/>
    <w:rsid w:val="00CE1D60"/>
    <w:rsid w:val="00CE780D"/>
    <w:rsid w:val="00CF15C3"/>
    <w:rsid w:val="00CF5455"/>
    <w:rsid w:val="00D04BBB"/>
    <w:rsid w:val="00D14D5F"/>
    <w:rsid w:val="00D2044F"/>
    <w:rsid w:val="00D260CF"/>
    <w:rsid w:val="00D3010D"/>
    <w:rsid w:val="00D344FD"/>
    <w:rsid w:val="00D4039F"/>
    <w:rsid w:val="00D46A88"/>
    <w:rsid w:val="00D5355A"/>
    <w:rsid w:val="00D54231"/>
    <w:rsid w:val="00D6510C"/>
    <w:rsid w:val="00D7460A"/>
    <w:rsid w:val="00D8597F"/>
    <w:rsid w:val="00D879C8"/>
    <w:rsid w:val="00D9110B"/>
    <w:rsid w:val="00D914C7"/>
    <w:rsid w:val="00DA4E01"/>
    <w:rsid w:val="00DB1F3F"/>
    <w:rsid w:val="00DD61F4"/>
    <w:rsid w:val="00DD680B"/>
    <w:rsid w:val="00DE334E"/>
    <w:rsid w:val="00DF0021"/>
    <w:rsid w:val="00DF5170"/>
    <w:rsid w:val="00E0016E"/>
    <w:rsid w:val="00E1183A"/>
    <w:rsid w:val="00E13728"/>
    <w:rsid w:val="00E16651"/>
    <w:rsid w:val="00E320A9"/>
    <w:rsid w:val="00E33693"/>
    <w:rsid w:val="00E348BA"/>
    <w:rsid w:val="00E402A1"/>
    <w:rsid w:val="00E40B91"/>
    <w:rsid w:val="00E42E2F"/>
    <w:rsid w:val="00E45929"/>
    <w:rsid w:val="00E46508"/>
    <w:rsid w:val="00E4663C"/>
    <w:rsid w:val="00E52169"/>
    <w:rsid w:val="00E66E58"/>
    <w:rsid w:val="00E77FB7"/>
    <w:rsid w:val="00E97AC6"/>
    <w:rsid w:val="00EA1643"/>
    <w:rsid w:val="00EA1C20"/>
    <w:rsid w:val="00EA387A"/>
    <w:rsid w:val="00EA7B76"/>
    <w:rsid w:val="00EB0100"/>
    <w:rsid w:val="00EB24A2"/>
    <w:rsid w:val="00EB57EF"/>
    <w:rsid w:val="00EC26BA"/>
    <w:rsid w:val="00EC3789"/>
    <w:rsid w:val="00EC6932"/>
    <w:rsid w:val="00ED2451"/>
    <w:rsid w:val="00EE35D3"/>
    <w:rsid w:val="00EF7522"/>
    <w:rsid w:val="00F010BE"/>
    <w:rsid w:val="00F05D85"/>
    <w:rsid w:val="00F06768"/>
    <w:rsid w:val="00F21C3D"/>
    <w:rsid w:val="00F31C96"/>
    <w:rsid w:val="00F33C4B"/>
    <w:rsid w:val="00F35B0A"/>
    <w:rsid w:val="00F52127"/>
    <w:rsid w:val="00F536ED"/>
    <w:rsid w:val="00F602AA"/>
    <w:rsid w:val="00F62599"/>
    <w:rsid w:val="00F636C5"/>
    <w:rsid w:val="00F705DF"/>
    <w:rsid w:val="00F70775"/>
    <w:rsid w:val="00F711A0"/>
    <w:rsid w:val="00F72910"/>
    <w:rsid w:val="00F748C2"/>
    <w:rsid w:val="00F77A6C"/>
    <w:rsid w:val="00F8284D"/>
    <w:rsid w:val="00F875CA"/>
    <w:rsid w:val="00F907F0"/>
    <w:rsid w:val="00F91407"/>
    <w:rsid w:val="00F920FA"/>
    <w:rsid w:val="00F94D82"/>
    <w:rsid w:val="00FA315D"/>
    <w:rsid w:val="00FB1A2F"/>
    <w:rsid w:val="00FB2188"/>
    <w:rsid w:val="00FB652C"/>
    <w:rsid w:val="00FB7E8E"/>
    <w:rsid w:val="00FC2F77"/>
    <w:rsid w:val="00FC3137"/>
    <w:rsid w:val="00FC3929"/>
    <w:rsid w:val="00FD3686"/>
    <w:rsid w:val="00FD79A5"/>
    <w:rsid w:val="00FE5A69"/>
    <w:rsid w:val="00FF6830"/>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3DE5F7"/>
  <w15:docId w15:val="{385A86D2-04BF-4A3A-BA52-E3C4C014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B68"/>
    <w:pPr>
      <w:suppressAutoHyphens/>
    </w:pPr>
    <w:rPr>
      <w:sz w:val="24"/>
      <w:szCs w:val="24"/>
      <w:lang w:eastAsia="ar-SA"/>
    </w:rPr>
  </w:style>
  <w:style w:type="paragraph" w:styleId="1">
    <w:name w:val="heading 1"/>
    <w:basedOn w:val="a"/>
    <w:next w:val="a"/>
    <w:link w:val="10"/>
    <w:uiPriority w:val="99"/>
    <w:qFormat/>
    <w:rsid w:val="00BE6695"/>
    <w:pPr>
      <w:suppressAutoHyphens w:val="0"/>
      <w:autoSpaceDE w:val="0"/>
      <w:autoSpaceDN w:val="0"/>
      <w:adjustRightInd w:val="0"/>
      <w:spacing w:before="108" w:after="108"/>
      <w:jc w:val="center"/>
      <w:outlineLvl w:val="0"/>
    </w:pPr>
    <w:rPr>
      <w:rFonts w:ascii="Arial" w:hAnsi="Arial" w:cs="Arial"/>
      <w:b/>
      <w:bCs/>
      <w:color w:val="26282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A86B68"/>
  </w:style>
  <w:style w:type="character" w:customStyle="1" w:styleId="11">
    <w:name w:val="Основной шрифт абзаца1"/>
    <w:rsid w:val="00A86B68"/>
  </w:style>
  <w:style w:type="character" w:customStyle="1" w:styleId="a3">
    <w:name w:val="Символ нумерации"/>
    <w:rsid w:val="00A86B68"/>
  </w:style>
  <w:style w:type="paragraph" w:customStyle="1" w:styleId="12">
    <w:name w:val="Заголовок1"/>
    <w:basedOn w:val="a"/>
    <w:next w:val="a4"/>
    <w:rsid w:val="00A86B68"/>
    <w:pPr>
      <w:keepNext/>
      <w:spacing w:before="240" w:after="120"/>
    </w:pPr>
    <w:rPr>
      <w:rFonts w:ascii="Arial" w:eastAsia="SimSun" w:hAnsi="Arial" w:cs="Mangal"/>
      <w:sz w:val="28"/>
      <w:szCs w:val="28"/>
    </w:rPr>
  </w:style>
  <w:style w:type="paragraph" w:styleId="a4">
    <w:name w:val="Body Text"/>
    <w:basedOn w:val="a"/>
    <w:rsid w:val="00A86B68"/>
    <w:pPr>
      <w:spacing w:after="120"/>
    </w:pPr>
  </w:style>
  <w:style w:type="paragraph" w:styleId="a5">
    <w:name w:val="List"/>
    <w:basedOn w:val="a4"/>
    <w:rsid w:val="00A86B68"/>
    <w:rPr>
      <w:rFonts w:ascii="Arial" w:hAnsi="Arial" w:cs="Mangal"/>
    </w:rPr>
  </w:style>
  <w:style w:type="paragraph" w:customStyle="1" w:styleId="13">
    <w:name w:val="Название1"/>
    <w:basedOn w:val="a"/>
    <w:rsid w:val="00A86B68"/>
    <w:pPr>
      <w:suppressLineNumbers/>
      <w:spacing w:before="120" w:after="120"/>
    </w:pPr>
    <w:rPr>
      <w:rFonts w:ascii="Arial" w:hAnsi="Arial" w:cs="Mangal"/>
      <w:i/>
      <w:iCs/>
      <w:sz w:val="20"/>
    </w:rPr>
  </w:style>
  <w:style w:type="paragraph" w:customStyle="1" w:styleId="14">
    <w:name w:val="Указатель1"/>
    <w:basedOn w:val="a"/>
    <w:rsid w:val="00A86B68"/>
    <w:pPr>
      <w:suppressLineNumbers/>
    </w:pPr>
    <w:rPr>
      <w:rFonts w:ascii="Arial" w:hAnsi="Arial" w:cs="Mangal"/>
    </w:rPr>
  </w:style>
  <w:style w:type="paragraph" w:styleId="a6">
    <w:name w:val="Balloon Text"/>
    <w:basedOn w:val="a"/>
    <w:link w:val="a7"/>
    <w:uiPriority w:val="99"/>
    <w:semiHidden/>
    <w:unhideWhenUsed/>
    <w:rsid w:val="00974FE0"/>
    <w:rPr>
      <w:rFonts w:ascii="Segoe UI" w:hAnsi="Segoe UI"/>
      <w:sz w:val="18"/>
      <w:szCs w:val="18"/>
    </w:rPr>
  </w:style>
  <w:style w:type="character" w:customStyle="1" w:styleId="a7">
    <w:name w:val="Текст выноски Знак"/>
    <w:link w:val="a6"/>
    <w:uiPriority w:val="99"/>
    <w:semiHidden/>
    <w:rsid w:val="00974FE0"/>
    <w:rPr>
      <w:rFonts w:ascii="Segoe UI" w:hAnsi="Segoe UI" w:cs="Segoe UI"/>
      <w:sz w:val="18"/>
      <w:szCs w:val="18"/>
      <w:lang w:eastAsia="ar-SA"/>
    </w:rPr>
  </w:style>
  <w:style w:type="paragraph" w:customStyle="1" w:styleId="15">
    <w:name w:val="Знак Знак Знак1"/>
    <w:basedOn w:val="a"/>
    <w:rsid w:val="000A310C"/>
    <w:pPr>
      <w:suppressAutoHyphens w:val="0"/>
      <w:spacing w:before="100" w:beforeAutospacing="1" w:after="100" w:afterAutospacing="1"/>
      <w:jc w:val="both"/>
    </w:pPr>
    <w:rPr>
      <w:rFonts w:ascii="Tahoma" w:hAnsi="Tahoma"/>
      <w:sz w:val="20"/>
      <w:szCs w:val="20"/>
      <w:lang w:val="en-US" w:eastAsia="en-US"/>
    </w:rPr>
  </w:style>
  <w:style w:type="paragraph" w:customStyle="1" w:styleId="16">
    <w:name w:val="Знак Знак Знак1 Знак Знак Знак"/>
    <w:basedOn w:val="a"/>
    <w:rsid w:val="00C618A8"/>
    <w:pPr>
      <w:suppressAutoHyphens w:val="0"/>
      <w:spacing w:before="100" w:beforeAutospacing="1" w:after="100" w:afterAutospacing="1"/>
      <w:jc w:val="both"/>
    </w:pPr>
    <w:rPr>
      <w:rFonts w:ascii="Tahoma" w:hAnsi="Tahoma"/>
      <w:sz w:val="20"/>
      <w:szCs w:val="20"/>
      <w:lang w:val="en-US" w:eastAsia="en-US"/>
    </w:rPr>
  </w:style>
  <w:style w:type="table" w:styleId="a8">
    <w:name w:val="Table Grid"/>
    <w:basedOn w:val="a1"/>
    <w:uiPriority w:val="39"/>
    <w:rsid w:val="002429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EF7522"/>
    <w:pPr>
      <w:tabs>
        <w:tab w:val="center" w:pos="4677"/>
        <w:tab w:val="right" w:pos="9355"/>
      </w:tabs>
    </w:pPr>
  </w:style>
  <w:style w:type="character" w:customStyle="1" w:styleId="aa">
    <w:name w:val="Верхний колонтитул Знак"/>
    <w:link w:val="a9"/>
    <w:uiPriority w:val="99"/>
    <w:rsid w:val="00EF7522"/>
    <w:rPr>
      <w:sz w:val="24"/>
      <w:szCs w:val="24"/>
      <w:lang w:eastAsia="ar-SA"/>
    </w:rPr>
  </w:style>
  <w:style w:type="paragraph" w:styleId="ab">
    <w:name w:val="footer"/>
    <w:basedOn w:val="a"/>
    <w:link w:val="ac"/>
    <w:uiPriority w:val="99"/>
    <w:unhideWhenUsed/>
    <w:rsid w:val="00EF7522"/>
    <w:pPr>
      <w:tabs>
        <w:tab w:val="center" w:pos="4677"/>
        <w:tab w:val="right" w:pos="9355"/>
      </w:tabs>
    </w:pPr>
  </w:style>
  <w:style w:type="character" w:customStyle="1" w:styleId="ac">
    <w:name w:val="Нижний колонтитул Знак"/>
    <w:link w:val="ab"/>
    <w:uiPriority w:val="99"/>
    <w:rsid w:val="00EF7522"/>
    <w:rPr>
      <w:sz w:val="24"/>
      <w:szCs w:val="24"/>
      <w:lang w:eastAsia="ar-SA"/>
    </w:rPr>
  </w:style>
  <w:style w:type="character" w:customStyle="1" w:styleId="selectorcontent">
    <w:name w:val="selector_content"/>
    <w:rsid w:val="00AA5904"/>
  </w:style>
  <w:style w:type="character" w:customStyle="1" w:styleId="10">
    <w:name w:val="Заголовок 1 Знак"/>
    <w:basedOn w:val="a0"/>
    <w:link w:val="1"/>
    <w:uiPriority w:val="99"/>
    <w:rsid w:val="00BE6695"/>
    <w:rPr>
      <w:rFonts w:ascii="Arial" w:hAnsi="Arial" w:cs="Arial"/>
      <w:b/>
      <w:bCs/>
      <w:color w:val="26282F"/>
      <w:sz w:val="24"/>
      <w:szCs w:val="24"/>
    </w:rPr>
  </w:style>
  <w:style w:type="paragraph" w:customStyle="1" w:styleId="ad">
    <w:name w:val="Нормальный (таблица)"/>
    <w:basedOn w:val="a"/>
    <w:next w:val="a"/>
    <w:uiPriority w:val="99"/>
    <w:rsid w:val="00BE6695"/>
    <w:pPr>
      <w:suppressAutoHyphens w:val="0"/>
      <w:autoSpaceDE w:val="0"/>
      <w:autoSpaceDN w:val="0"/>
      <w:adjustRightInd w:val="0"/>
      <w:jc w:val="both"/>
    </w:pPr>
    <w:rPr>
      <w:rFonts w:ascii="Arial" w:hAnsi="Arial" w:cs="Arial"/>
      <w:lang w:eastAsia="ru-RU"/>
    </w:rPr>
  </w:style>
  <w:style w:type="paragraph" w:styleId="ae">
    <w:name w:val="List Paragraph"/>
    <w:basedOn w:val="a"/>
    <w:uiPriority w:val="34"/>
    <w:qFormat/>
    <w:rsid w:val="00151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2362">
      <w:bodyDiv w:val="1"/>
      <w:marLeft w:val="0"/>
      <w:marRight w:val="0"/>
      <w:marTop w:val="0"/>
      <w:marBottom w:val="0"/>
      <w:divBdr>
        <w:top w:val="none" w:sz="0" w:space="0" w:color="auto"/>
        <w:left w:val="none" w:sz="0" w:space="0" w:color="auto"/>
        <w:bottom w:val="none" w:sz="0" w:space="0" w:color="auto"/>
        <w:right w:val="none" w:sz="0" w:space="0" w:color="auto"/>
      </w:divBdr>
    </w:div>
    <w:div w:id="120735136">
      <w:bodyDiv w:val="1"/>
      <w:marLeft w:val="0"/>
      <w:marRight w:val="0"/>
      <w:marTop w:val="0"/>
      <w:marBottom w:val="0"/>
      <w:divBdr>
        <w:top w:val="none" w:sz="0" w:space="0" w:color="auto"/>
        <w:left w:val="none" w:sz="0" w:space="0" w:color="auto"/>
        <w:bottom w:val="none" w:sz="0" w:space="0" w:color="auto"/>
        <w:right w:val="none" w:sz="0" w:space="0" w:color="auto"/>
      </w:divBdr>
    </w:div>
    <w:div w:id="169179977">
      <w:bodyDiv w:val="1"/>
      <w:marLeft w:val="0"/>
      <w:marRight w:val="0"/>
      <w:marTop w:val="0"/>
      <w:marBottom w:val="0"/>
      <w:divBdr>
        <w:top w:val="none" w:sz="0" w:space="0" w:color="auto"/>
        <w:left w:val="none" w:sz="0" w:space="0" w:color="auto"/>
        <w:bottom w:val="none" w:sz="0" w:space="0" w:color="auto"/>
        <w:right w:val="none" w:sz="0" w:space="0" w:color="auto"/>
      </w:divBdr>
    </w:div>
    <w:div w:id="190383044">
      <w:bodyDiv w:val="1"/>
      <w:marLeft w:val="0"/>
      <w:marRight w:val="0"/>
      <w:marTop w:val="0"/>
      <w:marBottom w:val="0"/>
      <w:divBdr>
        <w:top w:val="none" w:sz="0" w:space="0" w:color="auto"/>
        <w:left w:val="none" w:sz="0" w:space="0" w:color="auto"/>
        <w:bottom w:val="none" w:sz="0" w:space="0" w:color="auto"/>
        <w:right w:val="none" w:sz="0" w:space="0" w:color="auto"/>
      </w:divBdr>
    </w:div>
    <w:div w:id="213858210">
      <w:bodyDiv w:val="1"/>
      <w:marLeft w:val="0"/>
      <w:marRight w:val="0"/>
      <w:marTop w:val="0"/>
      <w:marBottom w:val="0"/>
      <w:divBdr>
        <w:top w:val="none" w:sz="0" w:space="0" w:color="auto"/>
        <w:left w:val="none" w:sz="0" w:space="0" w:color="auto"/>
        <w:bottom w:val="none" w:sz="0" w:space="0" w:color="auto"/>
        <w:right w:val="none" w:sz="0" w:space="0" w:color="auto"/>
      </w:divBdr>
    </w:div>
    <w:div w:id="283464563">
      <w:bodyDiv w:val="1"/>
      <w:marLeft w:val="0"/>
      <w:marRight w:val="0"/>
      <w:marTop w:val="0"/>
      <w:marBottom w:val="0"/>
      <w:divBdr>
        <w:top w:val="none" w:sz="0" w:space="0" w:color="auto"/>
        <w:left w:val="none" w:sz="0" w:space="0" w:color="auto"/>
        <w:bottom w:val="none" w:sz="0" w:space="0" w:color="auto"/>
        <w:right w:val="none" w:sz="0" w:space="0" w:color="auto"/>
      </w:divBdr>
    </w:div>
    <w:div w:id="334767912">
      <w:bodyDiv w:val="1"/>
      <w:marLeft w:val="0"/>
      <w:marRight w:val="0"/>
      <w:marTop w:val="0"/>
      <w:marBottom w:val="0"/>
      <w:divBdr>
        <w:top w:val="none" w:sz="0" w:space="0" w:color="auto"/>
        <w:left w:val="none" w:sz="0" w:space="0" w:color="auto"/>
        <w:bottom w:val="none" w:sz="0" w:space="0" w:color="auto"/>
        <w:right w:val="none" w:sz="0" w:space="0" w:color="auto"/>
      </w:divBdr>
    </w:div>
    <w:div w:id="370493349">
      <w:bodyDiv w:val="1"/>
      <w:marLeft w:val="0"/>
      <w:marRight w:val="0"/>
      <w:marTop w:val="0"/>
      <w:marBottom w:val="0"/>
      <w:divBdr>
        <w:top w:val="none" w:sz="0" w:space="0" w:color="auto"/>
        <w:left w:val="none" w:sz="0" w:space="0" w:color="auto"/>
        <w:bottom w:val="none" w:sz="0" w:space="0" w:color="auto"/>
        <w:right w:val="none" w:sz="0" w:space="0" w:color="auto"/>
      </w:divBdr>
    </w:div>
    <w:div w:id="437482554">
      <w:bodyDiv w:val="1"/>
      <w:marLeft w:val="0"/>
      <w:marRight w:val="0"/>
      <w:marTop w:val="0"/>
      <w:marBottom w:val="0"/>
      <w:divBdr>
        <w:top w:val="none" w:sz="0" w:space="0" w:color="auto"/>
        <w:left w:val="none" w:sz="0" w:space="0" w:color="auto"/>
        <w:bottom w:val="none" w:sz="0" w:space="0" w:color="auto"/>
        <w:right w:val="none" w:sz="0" w:space="0" w:color="auto"/>
      </w:divBdr>
    </w:div>
    <w:div w:id="470249119">
      <w:bodyDiv w:val="1"/>
      <w:marLeft w:val="0"/>
      <w:marRight w:val="0"/>
      <w:marTop w:val="0"/>
      <w:marBottom w:val="0"/>
      <w:divBdr>
        <w:top w:val="none" w:sz="0" w:space="0" w:color="auto"/>
        <w:left w:val="none" w:sz="0" w:space="0" w:color="auto"/>
        <w:bottom w:val="none" w:sz="0" w:space="0" w:color="auto"/>
        <w:right w:val="none" w:sz="0" w:space="0" w:color="auto"/>
      </w:divBdr>
    </w:div>
    <w:div w:id="497618237">
      <w:bodyDiv w:val="1"/>
      <w:marLeft w:val="0"/>
      <w:marRight w:val="0"/>
      <w:marTop w:val="0"/>
      <w:marBottom w:val="0"/>
      <w:divBdr>
        <w:top w:val="none" w:sz="0" w:space="0" w:color="auto"/>
        <w:left w:val="none" w:sz="0" w:space="0" w:color="auto"/>
        <w:bottom w:val="none" w:sz="0" w:space="0" w:color="auto"/>
        <w:right w:val="none" w:sz="0" w:space="0" w:color="auto"/>
      </w:divBdr>
    </w:div>
    <w:div w:id="500049940">
      <w:bodyDiv w:val="1"/>
      <w:marLeft w:val="0"/>
      <w:marRight w:val="0"/>
      <w:marTop w:val="0"/>
      <w:marBottom w:val="0"/>
      <w:divBdr>
        <w:top w:val="none" w:sz="0" w:space="0" w:color="auto"/>
        <w:left w:val="none" w:sz="0" w:space="0" w:color="auto"/>
        <w:bottom w:val="none" w:sz="0" w:space="0" w:color="auto"/>
        <w:right w:val="none" w:sz="0" w:space="0" w:color="auto"/>
      </w:divBdr>
    </w:div>
    <w:div w:id="553661036">
      <w:bodyDiv w:val="1"/>
      <w:marLeft w:val="0"/>
      <w:marRight w:val="0"/>
      <w:marTop w:val="0"/>
      <w:marBottom w:val="0"/>
      <w:divBdr>
        <w:top w:val="none" w:sz="0" w:space="0" w:color="auto"/>
        <w:left w:val="none" w:sz="0" w:space="0" w:color="auto"/>
        <w:bottom w:val="none" w:sz="0" w:space="0" w:color="auto"/>
        <w:right w:val="none" w:sz="0" w:space="0" w:color="auto"/>
      </w:divBdr>
    </w:div>
    <w:div w:id="641807494">
      <w:bodyDiv w:val="1"/>
      <w:marLeft w:val="0"/>
      <w:marRight w:val="0"/>
      <w:marTop w:val="0"/>
      <w:marBottom w:val="0"/>
      <w:divBdr>
        <w:top w:val="none" w:sz="0" w:space="0" w:color="auto"/>
        <w:left w:val="none" w:sz="0" w:space="0" w:color="auto"/>
        <w:bottom w:val="none" w:sz="0" w:space="0" w:color="auto"/>
        <w:right w:val="none" w:sz="0" w:space="0" w:color="auto"/>
      </w:divBdr>
    </w:div>
    <w:div w:id="693384495">
      <w:bodyDiv w:val="1"/>
      <w:marLeft w:val="0"/>
      <w:marRight w:val="0"/>
      <w:marTop w:val="0"/>
      <w:marBottom w:val="0"/>
      <w:divBdr>
        <w:top w:val="none" w:sz="0" w:space="0" w:color="auto"/>
        <w:left w:val="none" w:sz="0" w:space="0" w:color="auto"/>
        <w:bottom w:val="none" w:sz="0" w:space="0" w:color="auto"/>
        <w:right w:val="none" w:sz="0" w:space="0" w:color="auto"/>
      </w:divBdr>
    </w:div>
    <w:div w:id="747071262">
      <w:bodyDiv w:val="1"/>
      <w:marLeft w:val="0"/>
      <w:marRight w:val="0"/>
      <w:marTop w:val="0"/>
      <w:marBottom w:val="0"/>
      <w:divBdr>
        <w:top w:val="none" w:sz="0" w:space="0" w:color="auto"/>
        <w:left w:val="none" w:sz="0" w:space="0" w:color="auto"/>
        <w:bottom w:val="none" w:sz="0" w:space="0" w:color="auto"/>
        <w:right w:val="none" w:sz="0" w:space="0" w:color="auto"/>
      </w:divBdr>
    </w:div>
    <w:div w:id="809395904">
      <w:bodyDiv w:val="1"/>
      <w:marLeft w:val="0"/>
      <w:marRight w:val="0"/>
      <w:marTop w:val="0"/>
      <w:marBottom w:val="0"/>
      <w:divBdr>
        <w:top w:val="none" w:sz="0" w:space="0" w:color="auto"/>
        <w:left w:val="none" w:sz="0" w:space="0" w:color="auto"/>
        <w:bottom w:val="none" w:sz="0" w:space="0" w:color="auto"/>
        <w:right w:val="none" w:sz="0" w:space="0" w:color="auto"/>
      </w:divBdr>
    </w:div>
    <w:div w:id="839387070">
      <w:bodyDiv w:val="1"/>
      <w:marLeft w:val="0"/>
      <w:marRight w:val="0"/>
      <w:marTop w:val="0"/>
      <w:marBottom w:val="0"/>
      <w:divBdr>
        <w:top w:val="none" w:sz="0" w:space="0" w:color="auto"/>
        <w:left w:val="none" w:sz="0" w:space="0" w:color="auto"/>
        <w:bottom w:val="none" w:sz="0" w:space="0" w:color="auto"/>
        <w:right w:val="none" w:sz="0" w:space="0" w:color="auto"/>
      </w:divBdr>
    </w:div>
    <w:div w:id="844707926">
      <w:bodyDiv w:val="1"/>
      <w:marLeft w:val="0"/>
      <w:marRight w:val="0"/>
      <w:marTop w:val="0"/>
      <w:marBottom w:val="0"/>
      <w:divBdr>
        <w:top w:val="none" w:sz="0" w:space="0" w:color="auto"/>
        <w:left w:val="none" w:sz="0" w:space="0" w:color="auto"/>
        <w:bottom w:val="none" w:sz="0" w:space="0" w:color="auto"/>
        <w:right w:val="none" w:sz="0" w:space="0" w:color="auto"/>
      </w:divBdr>
    </w:div>
    <w:div w:id="875507116">
      <w:bodyDiv w:val="1"/>
      <w:marLeft w:val="0"/>
      <w:marRight w:val="0"/>
      <w:marTop w:val="0"/>
      <w:marBottom w:val="0"/>
      <w:divBdr>
        <w:top w:val="none" w:sz="0" w:space="0" w:color="auto"/>
        <w:left w:val="none" w:sz="0" w:space="0" w:color="auto"/>
        <w:bottom w:val="none" w:sz="0" w:space="0" w:color="auto"/>
        <w:right w:val="none" w:sz="0" w:space="0" w:color="auto"/>
      </w:divBdr>
    </w:div>
    <w:div w:id="881596276">
      <w:bodyDiv w:val="1"/>
      <w:marLeft w:val="0"/>
      <w:marRight w:val="0"/>
      <w:marTop w:val="0"/>
      <w:marBottom w:val="0"/>
      <w:divBdr>
        <w:top w:val="none" w:sz="0" w:space="0" w:color="auto"/>
        <w:left w:val="none" w:sz="0" w:space="0" w:color="auto"/>
        <w:bottom w:val="none" w:sz="0" w:space="0" w:color="auto"/>
        <w:right w:val="none" w:sz="0" w:space="0" w:color="auto"/>
      </w:divBdr>
    </w:div>
    <w:div w:id="891893438">
      <w:bodyDiv w:val="1"/>
      <w:marLeft w:val="0"/>
      <w:marRight w:val="0"/>
      <w:marTop w:val="0"/>
      <w:marBottom w:val="0"/>
      <w:divBdr>
        <w:top w:val="none" w:sz="0" w:space="0" w:color="auto"/>
        <w:left w:val="none" w:sz="0" w:space="0" w:color="auto"/>
        <w:bottom w:val="none" w:sz="0" w:space="0" w:color="auto"/>
        <w:right w:val="none" w:sz="0" w:space="0" w:color="auto"/>
      </w:divBdr>
    </w:div>
    <w:div w:id="929389851">
      <w:bodyDiv w:val="1"/>
      <w:marLeft w:val="0"/>
      <w:marRight w:val="0"/>
      <w:marTop w:val="0"/>
      <w:marBottom w:val="0"/>
      <w:divBdr>
        <w:top w:val="none" w:sz="0" w:space="0" w:color="auto"/>
        <w:left w:val="none" w:sz="0" w:space="0" w:color="auto"/>
        <w:bottom w:val="none" w:sz="0" w:space="0" w:color="auto"/>
        <w:right w:val="none" w:sz="0" w:space="0" w:color="auto"/>
      </w:divBdr>
    </w:div>
    <w:div w:id="941692470">
      <w:bodyDiv w:val="1"/>
      <w:marLeft w:val="0"/>
      <w:marRight w:val="0"/>
      <w:marTop w:val="0"/>
      <w:marBottom w:val="0"/>
      <w:divBdr>
        <w:top w:val="none" w:sz="0" w:space="0" w:color="auto"/>
        <w:left w:val="none" w:sz="0" w:space="0" w:color="auto"/>
        <w:bottom w:val="none" w:sz="0" w:space="0" w:color="auto"/>
        <w:right w:val="none" w:sz="0" w:space="0" w:color="auto"/>
      </w:divBdr>
    </w:div>
    <w:div w:id="949551890">
      <w:bodyDiv w:val="1"/>
      <w:marLeft w:val="0"/>
      <w:marRight w:val="0"/>
      <w:marTop w:val="0"/>
      <w:marBottom w:val="0"/>
      <w:divBdr>
        <w:top w:val="none" w:sz="0" w:space="0" w:color="auto"/>
        <w:left w:val="none" w:sz="0" w:space="0" w:color="auto"/>
        <w:bottom w:val="none" w:sz="0" w:space="0" w:color="auto"/>
        <w:right w:val="none" w:sz="0" w:space="0" w:color="auto"/>
      </w:divBdr>
    </w:div>
    <w:div w:id="972715352">
      <w:bodyDiv w:val="1"/>
      <w:marLeft w:val="0"/>
      <w:marRight w:val="0"/>
      <w:marTop w:val="0"/>
      <w:marBottom w:val="0"/>
      <w:divBdr>
        <w:top w:val="none" w:sz="0" w:space="0" w:color="auto"/>
        <w:left w:val="none" w:sz="0" w:space="0" w:color="auto"/>
        <w:bottom w:val="none" w:sz="0" w:space="0" w:color="auto"/>
        <w:right w:val="none" w:sz="0" w:space="0" w:color="auto"/>
      </w:divBdr>
    </w:div>
    <w:div w:id="981814131">
      <w:bodyDiv w:val="1"/>
      <w:marLeft w:val="0"/>
      <w:marRight w:val="0"/>
      <w:marTop w:val="0"/>
      <w:marBottom w:val="0"/>
      <w:divBdr>
        <w:top w:val="none" w:sz="0" w:space="0" w:color="auto"/>
        <w:left w:val="none" w:sz="0" w:space="0" w:color="auto"/>
        <w:bottom w:val="none" w:sz="0" w:space="0" w:color="auto"/>
        <w:right w:val="none" w:sz="0" w:space="0" w:color="auto"/>
      </w:divBdr>
    </w:div>
    <w:div w:id="1004822078">
      <w:bodyDiv w:val="1"/>
      <w:marLeft w:val="0"/>
      <w:marRight w:val="0"/>
      <w:marTop w:val="0"/>
      <w:marBottom w:val="0"/>
      <w:divBdr>
        <w:top w:val="none" w:sz="0" w:space="0" w:color="auto"/>
        <w:left w:val="none" w:sz="0" w:space="0" w:color="auto"/>
        <w:bottom w:val="none" w:sz="0" w:space="0" w:color="auto"/>
        <w:right w:val="none" w:sz="0" w:space="0" w:color="auto"/>
      </w:divBdr>
    </w:div>
    <w:div w:id="1063481016">
      <w:bodyDiv w:val="1"/>
      <w:marLeft w:val="0"/>
      <w:marRight w:val="0"/>
      <w:marTop w:val="0"/>
      <w:marBottom w:val="0"/>
      <w:divBdr>
        <w:top w:val="none" w:sz="0" w:space="0" w:color="auto"/>
        <w:left w:val="none" w:sz="0" w:space="0" w:color="auto"/>
        <w:bottom w:val="none" w:sz="0" w:space="0" w:color="auto"/>
        <w:right w:val="none" w:sz="0" w:space="0" w:color="auto"/>
      </w:divBdr>
    </w:div>
    <w:div w:id="1138179815">
      <w:bodyDiv w:val="1"/>
      <w:marLeft w:val="0"/>
      <w:marRight w:val="0"/>
      <w:marTop w:val="0"/>
      <w:marBottom w:val="0"/>
      <w:divBdr>
        <w:top w:val="none" w:sz="0" w:space="0" w:color="auto"/>
        <w:left w:val="none" w:sz="0" w:space="0" w:color="auto"/>
        <w:bottom w:val="none" w:sz="0" w:space="0" w:color="auto"/>
        <w:right w:val="none" w:sz="0" w:space="0" w:color="auto"/>
      </w:divBdr>
    </w:div>
    <w:div w:id="1143739206">
      <w:bodyDiv w:val="1"/>
      <w:marLeft w:val="0"/>
      <w:marRight w:val="0"/>
      <w:marTop w:val="0"/>
      <w:marBottom w:val="0"/>
      <w:divBdr>
        <w:top w:val="none" w:sz="0" w:space="0" w:color="auto"/>
        <w:left w:val="none" w:sz="0" w:space="0" w:color="auto"/>
        <w:bottom w:val="none" w:sz="0" w:space="0" w:color="auto"/>
        <w:right w:val="none" w:sz="0" w:space="0" w:color="auto"/>
      </w:divBdr>
    </w:div>
    <w:div w:id="1171993652">
      <w:bodyDiv w:val="1"/>
      <w:marLeft w:val="0"/>
      <w:marRight w:val="0"/>
      <w:marTop w:val="0"/>
      <w:marBottom w:val="0"/>
      <w:divBdr>
        <w:top w:val="none" w:sz="0" w:space="0" w:color="auto"/>
        <w:left w:val="none" w:sz="0" w:space="0" w:color="auto"/>
        <w:bottom w:val="none" w:sz="0" w:space="0" w:color="auto"/>
        <w:right w:val="none" w:sz="0" w:space="0" w:color="auto"/>
      </w:divBdr>
    </w:div>
    <w:div w:id="1215582345">
      <w:bodyDiv w:val="1"/>
      <w:marLeft w:val="0"/>
      <w:marRight w:val="0"/>
      <w:marTop w:val="0"/>
      <w:marBottom w:val="0"/>
      <w:divBdr>
        <w:top w:val="none" w:sz="0" w:space="0" w:color="auto"/>
        <w:left w:val="none" w:sz="0" w:space="0" w:color="auto"/>
        <w:bottom w:val="none" w:sz="0" w:space="0" w:color="auto"/>
        <w:right w:val="none" w:sz="0" w:space="0" w:color="auto"/>
      </w:divBdr>
    </w:div>
    <w:div w:id="1278953275">
      <w:bodyDiv w:val="1"/>
      <w:marLeft w:val="0"/>
      <w:marRight w:val="0"/>
      <w:marTop w:val="0"/>
      <w:marBottom w:val="0"/>
      <w:divBdr>
        <w:top w:val="none" w:sz="0" w:space="0" w:color="auto"/>
        <w:left w:val="none" w:sz="0" w:space="0" w:color="auto"/>
        <w:bottom w:val="none" w:sz="0" w:space="0" w:color="auto"/>
        <w:right w:val="none" w:sz="0" w:space="0" w:color="auto"/>
      </w:divBdr>
    </w:div>
    <w:div w:id="1284112816">
      <w:bodyDiv w:val="1"/>
      <w:marLeft w:val="0"/>
      <w:marRight w:val="0"/>
      <w:marTop w:val="0"/>
      <w:marBottom w:val="0"/>
      <w:divBdr>
        <w:top w:val="none" w:sz="0" w:space="0" w:color="auto"/>
        <w:left w:val="none" w:sz="0" w:space="0" w:color="auto"/>
        <w:bottom w:val="none" w:sz="0" w:space="0" w:color="auto"/>
        <w:right w:val="none" w:sz="0" w:space="0" w:color="auto"/>
      </w:divBdr>
    </w:div>
    <w:div w:id="1296569589">
      <w:bodyDiv w:val="1"/>
      <w:marLeft w:val="0"/>
      <w:marRight w:val="0"/>
      <w:marTop w:val="0"/>
      <w:marBottom w:val="0"/>
      <w:divBdr>
        <w:top w:val="none" w:sz="0" w:space="0" w:color="auto"/>
        <w:left w:val="none" w:sz="0" w:space="0" w:color="auto"/>
        <w:bottom w:val="none" w:sz="0" w:space="0" w:color="auto"/>
        <w:right w:val="none" w:sz="0" w:space="0" w:color="auto"/>
      </w:divBdr>
    </w:div>
    <w:div w:id="1338653179">
      <w:bodyDiv w:val="1"/>
      <w:marLeft w:val="0"/>
      <w:marRight w:val="0"/>
      <w:marTop w:val="0"/>
      <w:marBottom w:val="0"/>
      <w:divBdr>
        <w:top w:val="none" w:sz="0" w:space="0" w:color="auto"/>
        <w:left w:val="none" w:sz="0" w:space="0" w:color="auto"/>
        <w:bottom w:val="none" w:sz="0" w:space="0" w:color="auto"/>
        <w:right w:val="none" w:sz="0" w:space="0" w:color="auto"/>
      </w:divBdr>
    </w:div>
    <w:div w:id="1403715597">
      <w:bodyDiv w:val="1"/>
      <w:marLeft w:val="0"/>
      <w:marRight w:val="0"/>
      <w:marTop w:val="0"/>
      <w:marBottom w:val="0"/>
      <w:divBdr>
        <w:top w:val="none" w:sz="0" w:space="0" w:color="auto"/>
        <w:left w:val="none" w:sz="0" w:space="0" w:color="auto"/>
        <w:bottom w:val="none" w:sz="0" w:space="0" w:color="auto"/>
        <w:right w:val="none" w:sz="0" w:space="0" w:color="auto"/>
      </w:divBdr>
    </w:div>
    <w:div w:id="1431468466">
      <w:bodyDiv w:val="1"/>
      <w:marLeft w:val="0"/>
      <w:marRight w:val="0"/>
      <w:marTop w:val="0"/>
      <w:marBottom w:val="0"/>
      <w:divBdr>
        <w:top w:val="none" w:sz="0" w:space="0" w:color="auto"/>
        <w:left w:val="none" w:sz="0" w:space="0" w:color="auto"/>
        <w:bottom w:val="none" w:sz="0" w:space="0" w:color="auto"/>
        <w:right w:val="none" w:sz="0" w:space="0" w:color="auto"/>
      </w:divBdr>
    </w:div>
    <w:div w:id="1445466489">
      <w:bodyDiv w:val="1"/>
      <w:marLeft w:val="0"/>
      <w:marRight w:val="0"/>
      <w:marTop w:val="0"/>
      <w:marBottom w:val="0"/>
      <w:divBdr>
        <w:top w:val="none" w:sz="0" w:space="0" w:color="auto"/>
        <w:left w:val="none" w:sz="0" w:space="0" w:color="auto"/>
        <w:bottom w:val="none" w:sz="0" w:space="0" w:color="auto"/>
        <w:right w:val="none" w:sz="0" w:space="0" w:color="auto"/>
      </w:divBdr>
    </w:div>
    <w:div w:id="1454908075">
      <w:bodyDiv w:val="1"/>
      <w:marLeft w:val="0"/>
      <w:marRight w:val="0"/>
      <w:marTop w:val="0"/>
      <w:marBottom w:val="0"/>
      <w:divBdr>
        <w:top w:val="none" w:sz="0" w:space="0" w:color="auto"/>
        <w:left w:val="none" w:sz="0" w:space="0" w:color="auto"/>
        <w:bottom w:val="none" w:sz="0" w:space="0" w:color="auto"/>
        <w:right w:val="none" w:sz="0" w:space="0" w:color="auto"/>
      </w:divBdr>
    </w:div>
    <w:div w:id="1482188991">
      <w:bodyDiv w:val="1"/>
      <w:marLeft w:val="0"/>
      <w:marRight w:val="0"/>
      <w:marTop w:val="0"/>
      <w:marBottom w:val="0"/>
      <w:divBdr>
        <w:top w:val="none" w:sz="0" w:space="0" w:color="auto"/>
        <w:left w:val="none" w:sz="0" w:space="0" w:color="auto"/>
        <w:bottom w:val="none" w:sz="0" w:space="0" w:color="auto"/>
        <w:right w:val="none" w:sz="0" w:space="0" w:color="auto"/>
      </w:divBdr>
    </w:div>
    <w:div w:id="1508861302">
      <w:bodyDiv w:val="1"/>
      <w:marLeft w:val="0"/>
      <w:marRight w:val="0"/>
      <w:marTop w:val="0"/>
      <w:marBottom w:val="0"/>
      <w:divBdr>
        <w:top w:val="none" w:sz="0" w:space="0" w:color="auto"/>
        <w:left w:val="none" w:sz="0" w:space="0" w:color="auto"/>
        <w:bottom w:val="none" w:sz="0" w:space="0" w:color="auto"/>
        <w:right w:val="none" w:sz="0" w:space="0" w:color="auto"/>
      </w:divBdr>
    </w:div>
    <w:div w:id="1509753264">
      <w:bodyDiv w:val="1"/>
      <w:marLeft w:val="0"/>
      <w:marRight w:val="0"/>
      <w:marTop w:val="0"/>
      <w:marBottom w:val="0"/>
      <w:divBdr>
        <w:top w:val="none" w:sz="0" w:space="0" w:color="auto"/>
        <w:left w:val="none" w:sz="0" w:space="0" w:color="auto"/>
        <w:bottom w:val="none" w:sz="0" w:space="0" w:color="auto"/>
        <w:right w:val="none" w:sz="0" w:space="0" w:color="auto"/>
      </w:divBdr>
    </w:div>
    <w:div w:id="1511331051">
      <w:bodyDiv w:val="1"/>
      <w:marLeft w:val="0"/>
      <w:marRight w:val="0"/>
      <w:marTop w:val="0"/>
      <w:marBottom w:val="0"/>
      <w:divBdr>
        <w:top w:val="none" w:sz="0" w:space="0" w:color="auto"/>
        <w:left w:val="none" w:sz="0" w:space="0" w:color="auto"/>
        <w:bottom w:val="none" w:sz="0" w:space="0" w:color="auto"/>
        <w:right w:val="none" w:sz="0" w:space="0" w:color="auto"/>
      </w:divBdr>
    </w:div>
    <w:div w:id="1595019585">
      <w:bodyDiv w:val="1"/>
      <w:marLeft w:val="0"/>
      <w:marRight w:val="0"/>
      <w:marTop w:val="0"/>
      <w:marBottom w:val="0"/>
      <w:divBdr>
        <w:top w:val="none" w:sz="0" w:space="0" w:color="auto"/>
        <w:left w:val="none" w:sz="0" w:space="0" w:color="auto"/>
        <w:bottom w:val="none" w:sz="0" w:space="0" w:color="auto"/>
        <w:right w:val="none" w:sz="0" w:space="0" w:color="auto"/>
      </w:divBdr>
    </w:div>
    <w:div w:id="1626081441">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
    <w:div w:id="1706128945">
      <w:bodyDiv w:val="1"/>
      <w:marLeft w:val="0"/>
      <w:marRight w:val="0"/>
      <w:marTop w:val="0"/>
      <w:marBottom w:val="0"/>
      <w:divBdr>
        <w:top w:val="none" w:sz="0" w:space="0" w:color="auto"/>
        <w:left w:val="none" w:sz="0" w:space="0" w:color="auto"/>
        <w:bottom w:val="none" w:sz="0" w:space="0" w:color="auto"/>
        <w:right w:val="none" w:sz="0" w:space="0" w:color="auto"/>
      </w:divBdr>
    </w:div>
    <w:div w:id="1712070523">
      <w:bodyDiv w:val="1"/>
      <w:marLeft w:val="0"/>
      <w:marRight w:val="0"/>
      <w:marTop w:val="0"/>
      <w:marBottom w:val="0"/>
      <w:divBdr>
        <w:top w:val="none" w:sz="0" w:space="0" w:color="auto"/>
        <w:left w:val="none" w:sz="0" w:space="0" w:color="auto"/>
        <w:bottom w:val="none" w:sz="0" w:space="0" w:color="auto"/>
        <w:right w:val="none" w:sz="0" w:space="0" w:color="auto"/>
      </w:divBdr>
    </w:div>
    <w:div w:id="1767531389">
      <w:bodyDiv w:val="1"/>
      <w:marLeft w:val="0"/>
      <w:marRight w:val="0"/>
      <w:marTop w:val="0"/>
      <w:marBottom w:val="0"/>
      <w:divBdr>
        <w:top w:val="none" w:sz="0" w:space="0" w:color="auto"/>
        <w:left w:val="none" w:sz="0" w:space="0" w:color="auto"/>
        <w:bottom w:val="none" w:sz="0" w:space="0" w:color="auto"/>
        <w:right w:val="none" w:sz="0" w:space="0" w:color="auto"/>
      </w:divBdr>
    </w:div>
    <w:div w:id="1836189630">
      <w:bodyDiv w:val="1"/>
      <w:marLeft w:val="0"/>
      <w:marRight w:val="0"/>
      <w:marTop w:val="0"/>
      <w:marBottom w:val="0"/>
      <w:divBdr>
        <w:top w:val="none" w:sz="0" w:space="0" w:color="auto"/>
        <w:left w:val="none" w:sz="0" w:space="0" w:color="auto"/>
        <w:bottom w:val="none" w:sz="0" w:space="0" w:color="auto"/>
        <w:right w:val="none" w:sz="0" w:space="0" w:color="auto"/>
      </w:divBdr>
    </w:div>
    <w:div w:id="1850439839">
      <w:bodyDiv w:val="1"/>
      <w:marLeft w:val="0"/>
      <w:marRight w:val="0"/>
      <w:marTop w:val="0"/>
      <w:marBottom w:val="0"/>
      <w:divBdr>
        <w:top w:val="none" w:sz="0" w:space="0" w:color="auto"/>
        <w:left w:val="none" w:sz="0" w:space="0" w:color="auto"/>
        <w:bottom w:val="none" w:sz="0" w:space="0" w:color="auto"/>
        <w:right w:val="none" w:sz="0" w:space="0" w:color="auto"/>
      </w:divBdr>
    </w:div>
    <w:div w:id="1869022839">
      <w:bodyDiv w:val="1"/>
      <w:marLeft w:val="0"/>
      <w:marRight w:val="0"/>
      <w:marTop w:val="0"/>
      <w:marBottom w:val="0"/>
      <w:divBdr>
        <w:top w:val="none" w:sz="0" w:space="0" w:color="auto"/>
        <w:left w:val="none" w:sz="0" w:space="0" w:color="auto"/>
        <w:bottom w:val="none" w:sz="0" w:space="0" w:color="auto"/>
        <w:right w:val="none" w:sz="0" w:space="0" w:color="auto"/>
      </w:divBdr>
    </w:div>
    <w:div w:id="1905603327">
      <w:bodyDiv w:val="1"/>
      <w:marLeft w:val="0"/>
      <w:marRight w:val="0"/>
      <w:marTop w:val="0"/>
      <w:marBottom w:val="0"/>
      <w:divBdr>
        <w:top w:val="none" w:sz="0" w:space="0" w:color="auto"/>
        <w:left w:val="none" w:sz="0" w:space="0" w:color="auto"/>
        <w:bottom w:val="none" w:sz="0" w:space="0" w:color="auto"/>
        <w:right w:val="none" w:sz="0" w:space="0" w:color="auto"/>
      </w:divBdr>
    </w:div>
    <w:div w:id="1965115669">
      <w:bodyDiv w:val="1"/>
      <w:marLeft w:val="0"/>
      <w:marRight w:val="0"/>
      <w:marTop w:val="0"/>
      <w:marBottom w:val="0"/>
      <w:divBdr>
        <w:top w:val="none" w:sz="0" w:space="0" w:color="auto"/>
        <w:left w:val="none" w:sz="0" w:space="0" w:color="auto"/>
        <w:bottom w:val="none" w:sz="0" w:space="0" w:color="auto"/>
        <w:right w:val="none" w:sz="0" w:space="0" w:color="auto"/>
      </w:divBdr>
    </w:div>
    <w:div w:id="2063208993">
      <w:bodyDiv w:val="1"/>
      <w:marLeft w:val="0"/>
      <w:marRight w:val="0"/>
      <w:marTop w:val="0"/>
      <w:marBottom w:val="0"/>
      <w:divBdr>
        <w:top w:val="none" w:sz="0" w:space="0" w:color="auto"/>
        <w:left w:val="none" w:sz="0" w:space="0" w:color="auto"/>
        <w:bottom w:val="none" w:sz="0" w:space="0" w:color="auto"/>
        <w:right w:val="none" w:sz="0" w:space="0" w:color="auto"/>
      </w:divBdr>
    </w:div>
    <w:div w:id="2069915764">
      <w:bodyDiv w:val="1"/>
      <w:marLeft w:val="0"/>
      <w:marRight w:val="0"/>
      <w:marTop w:val="0"/>
      <w:marBottom w:val="0"/>
      <w:divBdr>
        <w:top w:val="none" w:sz="0" w:space="0" w:color="auto"/>
        <w:left w:val="none" w:sz="0" w:space="0" w:color="auto"/>
        <w:bottom w:val="none" w:sz="0" w:space="0" w:color="auto"/>
        <w:right w:val="none" w:sz="0" w:space="0" w:color="auto"/>
      </w:divBdr>
    </w:div>
    <w:div w:id="212022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35AEC-2EC5-4960-B799-29863E87C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7</Pages>
  <Words>2146</Words>
  <Characters>12238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РЕКОМЕНДАЦИИ</vt:lpstr>
    </vt:vector>
  </TitlesOfParts>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dc:title>
  <dc:creator>Алла</dc:creator>
  <cp:lastModifiedBy>Хорошева Марина Николаевна</cp:lastModifiedBy>
  <cp:revision>30</cp:revision>
  <cp:lastPrinted>2025-11-18T07:28:00Z</cp:lastPrinted>
  <dcterms:created xsi:type="dcterms:W3CDTF">2023-06-30T02:08:00Z</dcterms:created>
  <dcterms:modified xsi:type="dcterms:W3CDTF">2025-11-18T07:38:00Z</dcterms:modified>
</cp:coreProperties>
</file>